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94B" w:rsidRPr="00C5594B" w:rsidRDefault="00C5594B" w:rsidP="00C5594B">
      <w:pPr>
        <w:rPr>
          <w:b/>
        </w:rPr>
      </w:pPr>
      <w:bookmarkStart w:id="0" w:name="_GoBack"/>
      <w:bookmarkEnd w:id="0"/>
      <w:r w:rsidRPr="00C5594B">
        <w:rPr>
          <w:b/>
        </w:rPr>
        <w:t>ÇÜNGÜŞ İLÇE MİLLİ EĞİTİM M</w:t>
      </w:r>
      <w:r>
        <w:rPr>
          <w:b/>
        </w:rPr>
        <w:t>ÜDÜRLÜĞÜ TEMİZLİK MALZEMESİ ALI</w:t>
      </w:r>
      <w:r w:rsidRPr="00C5594B">
        <w:rPr>
          <w:b/>
        </w:rPr>
        <w:t>MI TEKNİK ŞARTNAMESİ</w:t>
      </w:r>
    </w:p>
    <w:p w:rsidR="00C5594B" w:rsidRPr="00C5594B" w:rsidRDefault="00C5594B" w:rsidP="00C5594B">
      <w:pPr>
        <w:rPr>
          <w:b/>
        </w:rPr>
      </w:pPr>
      <w:r w:rsidRPr="00C5594B">
        <w:rPr>
          <w:b/>
        </w:rPr>
        <w:t xml:space="preserve">Çamaşır Suyu </w:t>
      </w:r>
    </w:p>
    <w:p w:rsidR="00C5594B" w:rsidRDefault="00C5594B" w:rsidP="00C5594B">
      <w:r>
        <w:t xml:space="preserve">1) ph değeri 12,5-14 arasında, aktif klor miktarı en az %4,5 olmalıdır. </w:t>
      </w:r>
    </w:p>
    <w:p w:rsidR="00C5594B" w:rsidRDefault="00C5594B" w:rsidP="00C5594B">
      <w:r>
        <w:t xml:space="preserve">2) Çamaşır suyu %5&lt; sodyum hipoklorit içermelidir. </w:t>
      </w:r>
    </w:p>
    <w:p w:rsidR="00C5594B" w:rsidRDefault="00C5594B" w:rsidP="00C5594B">
      <w:r>
        <w:t xml:space="preserve">3) Çamaşır suyu sıvı halde, kıvamlı ve berrak olmalıdır. </w:t>
      </w:r>
    </w:p>
    <w:p w:rsidR="00C5594B" w:rsidRDefault="00C5594B" w:rsidP="00C5594B">
      <w:r>
        <w:t xml:space="preserve">4) Çamaşır suyu orijinal ambalajında olmalıdır. </w:t>
      </w:r>
    </w:p>
    <w:p w:rsidR="00C5594B" w:rsidRDefault="00C5594B" w:rsidP="00C5594B">
      <w:r>
        <w:t xml:space="preserve">5) Çamaşır suyunun ürün özellikleri ve bilgileri ambalaj in üzerinde belirtilmelidir. </w:t>
      </w:r>
    </w:p>
    <w:p w:rsidR="00C5594B" w:rsidRDefault="00C5594B" w:rsidP="00C5594B">
      <w:r>
        <w:t>6)  5 Litrelik bidonlarda olmalıdır..</w:t>
      </w:r>
    </w:p>
    <w:p w:rsidR="00C5594B" w:rsidRDefault="00C5594B" w:rsidP="00C5594B">
      <w:r>
        <w:t xml:space="preserve"> 7) Çamaşır suyunun etiketi Üzerinde uyarıcı bilgiler bulunmalıdır. </w:t>
      </w:r>
    </w:p>
    <w:p w:rsidR="00C5594B" w:rsidRDefault="00C5594B" w:rsidP="00C5594B">
      <w:r>
        <w:t xml:space="preserve">8) Ultra yoğun kıvamlı ve yağ çözücü özelliğine sahip olmalıdır.. </w:t>
      </w:r>
    </w:p>
    <w:p w:rsidR="00C5594B" w:rsidRDefault="00C5594B" w:rsidP="00C5594B">
      <w:r>
        <w:t xml:space="preserve">9) TSE belgeli, olmalıdır. </w:t>
      </w:r>
    </w:p>
    <w:p w:rsidR="00C5594B" w:rsidRDefault="00C5594B" w:rsidP="00C5594B">
      <w:r>
        <w:t xml:space="preserve">10) Raf ömrü en az I yıl olmalıdır.. </w:t>
      </w:r>
    </w:p>
    <w:p w:rsidR="00C5594B" w:rsidRDefault="00C5594B" w:rsidP="00C5594B">
      <w:r>
        <w:t xml:space="preserve">11) Çamaşır yıkama makinesinde ve elde yıkamada kullanılabilir nitelikte olmalıdır. </w:t>
      </w:r>
    </w:p>
    <w:p w:rsidR="00C5594B" w:rsidRDefault="00C5594B" w:rsidP="00C5594B">
      <w:r>
        <w:t xml:space="preserve">12) Kullanıcıya toksit ve alerjen etkisi olmamalıdır. </w:t>
      </w:r>
    </w:p>
    <w:p w:rsidR="00C5594B" w:rsidRPr="00C5594B" w:rsidRDefault="00C5594B" w:rsidP="00C5594B">
      <w:pPr>
        <w:rPr>
          <w:b/>
        </w:rPr>
      </w:pPr>
      <w:r w:rsidRPr="00C5594B">
        <w:rPr>
          <w:b/>
        </w:rPr>
        <w:t xml:space="preserve">Sıvı Sabun </w:t>
      </w:r>
    </w:p>
    <w:p w:rsidR="00C5594B" w:rsidRDefault="00C5594B" w:rsidP="00C5594B">
      <w:r>
        <w:t xml:space="preserve">1. PH degeri 5,5 — 6,5 araliginda gliserinli, aniyonik madde 5—7 olmalidir. </w:t>
      </w:r>
    </w:p>
    <w:p w:rsidR="00C5594B" w:rsidRDefault="00C5594B" w:rsidP="00C5594B">
      <w:r>
        <w:t xml:space="preserve">2. El yıkandığında elde hot koku bırakmalıdır. </w:t>
      </w:r>
    </w:p>
    <w:p w:rsidR="00C5594B" w:rsidRDefault="00C5594B" w:rsidP="00C5594B">
      <w:r>
        <w:t>3.  5 litrelik bidonlarda olmalıdır.</w:t>
      </w:r>
    </w:p>
    <w:p w:rsidR="00C5594B" w:rsidRDefault="00C5594B" w:rsidP="00C5594B">
      <w:r>
        <w:t xml:space="preserve"> 4. TSE belgeli, olmalıdır. </w:t>
      </w:r>
    </w:p>
    <w:p w:rsidR="00C5594B" w:rsidRDefault="00C5594B" w:rsidP="00C5594B">
      <w:r>
        <w:t xml:space="preserve">5. Görünümü berrak sıvıolmalıdır. </w:t>
      </w:r>
    </w:p>
    <w:p w:rsidR="00C5594B" w:rsidRDefault="00C5594B" w:rsidP="00C5594B">
      <w:r>
        <w:t xml:space="preserve">6. Kolay köpürmeli ve Kolay durulanmalıdır. </w:t>
      </w:r>
    </w:p>
    <w:p w:rsidR="00C5594B" w:rsidRDefault="00C5594B" w:rsidP="00C5594B">
      <w:r>
        <w:t xml:space="preserve">7. Cildi kurutmamalı, tahriş etmemeli, iritasyon ve alerji yapmamalıdır. </w:t>
      </w:r>
    </w:p>
    <w:p w:rsidR="00C5594B" w:rsidRDefault="00C5594B" w:rsidP="00C5594B">
      <w:r>
        <w:t>8. Sıvı sabun makineleri ile kullanılırken kolay akıcıcılığıolmalıdır. 9</w:t>
      </w:r>
    </w:p>
    <w:p w:rsidR="00C5594B" w:rsidRDefault="00C5594B" w:rsidP="00C5594B">
      <w:r>
        <w:t xml:space="preserve">. Üretici firma ISO 1400.1, ISO 9001 belgesine sahip olmalıdır. </w:t>
      </w:r>
    </w:p>
    <w:p w:rsidR="00C5594B" w:rsidRDefault="00C5594B" w:rsidP="00C5594B">
      <w:r>
        <w:t xml:space="preserve">10. Orijinal etiket üzerinde üretici firma adi,ürün adı, kullanma talimatı olmalı. </w:t>
      </w:r>
    </w:p>
    <w:p w:rsidR="00C5594B" w:rsidRDefault="00C5594B" w:rsidP="00C5594B">
      <w:r>
        <w:t xml:space="preserve">11. Son kullanma tarihi yoğunluk oranı ile ilgili bilgiler olmalı. </w:t>
      </w:r>
    </w:p>
    <w:p w:rsidR="00220965" w:rsidRDefault="00C5594B" w:rsidP="00C5594B">
      <w:r>
        <w:t>12. Bilgiler ambalaj üzerinde ( Lainine baskılı ) olmalıdır.</w:t>
      </w:r>
    </w:p>
    <w:p w:rsidR="00C5594B" w:rsidRDefault="00C5594B" w:rsidP="00C5594B">
      <w:r>
        <w:t xml:space="preserve">8. KÂĞIT HAVLU </w:t>
      </w:r>
      <w:r>
        <w:sym w:font="Symbol" w:char="F0B7"/>
      </w:r>
      <w:r>
        <w:t xml:space="preserve"> </w:t>
      </w:r>
    </w:p>
    <w:p w:rsidR="00C5594B" w:rsidRDefault="00C5594B" w:rsidP="00C5594B">
      <w:r>
        <w:t>(12’li Rulo İçerisinde) Beyaz renk, en az 3 katlı, yaprak boyutu en az 20,5cm olmalıdır. 6’lı koli ağırlığı en az 6kg olmalıdır. Yumuşak, yüksek emicilik özelliğine sahip ve hijyenik olmalıdır. Ürün %100 selüloz olmalıdır. Yapraklar perfore yerinden kolay kopmalıdır.</w:t>
      </w:r>
    </w:p>
    <w:p w:rsidR="00C5594B" w:rsidRPr="00C5594B" w:rsidRDefault="00C5594B" w:rsidP="00C5594B">
      <w:pPr>
        <w:rPr>
          <w:b/>
        </w:rPr>
      </w:pPr>
      <w:r w:rsidRPr="00C5594B">
        <w:rPr>
          <w:b/>
        </w:rPr>
        <w:t xml:space="preserve">Tuvalet Kağıdı </w:t>
      </w:r>
    </w:p>
    <w:p w:rsidR="00C5594B" w:rsidRDefault="00C5594B" w:rsidP="00C5594B">
      <w:r>
        <w:lastRenderedPageBreak/>
        <w:t xml:space="preserve"> 12’li Rulo İçerisinde) Beyaz renk, en az 3 katlı, olmalıdır.  Yumuşak, yüksek emicilik özelliğine sahip ve hijyenik olmalıdır. Ürün %100 selüloz olmalıdır. Yapraklar perfore yerinden kolay kopmalıdır.</w:t>
      </w:r>
    </w:p>
    <w:p w:rsidR="00C5594B" w:rsidRDefault="00C5594B" w:rsidP="00C5594B">
      <w:r>
        <w:t xml:space="preserve"> </w:t>
      </w:r>
      <w:r w:rsidRPr="00C5594B">
        <w:rPr>
          <w:b/>
        </w:rPr>
        <w:t>Çöp Kovası (Büyük</w:t>
      </w:r>
      <w:r>
        <w:t xml:space="preserve">) : </w:t>
      </w:r>
    </w:p>
    <w:p w:rsidR="00C5594B" w:rsidRDefault="00C5594B" w:rsidP="00C5594B">
      <w:r>
        <w:t xml:space="preserve"> Dayanıklı plastik malzemeden üretilmiş olacaktır. </w:t>
      </w:r>
      <w:r>
        <w:sym w:font="Symbol" w:char="F0B7"/>
      </w:r>
      <w:r>
        <w:t xml:space="preserve"> En 60 Litrelik olacaktır. </w:t>
      </w:r>
      <w:r>
        <w:sym w:font="Symbol" w:char="F0B7"/>
      </w:r>
      <w:r w:rsidR="00CE1157">
        <w:t xml:space="preserve"> Kapaklı olacaktır</w:t>
      </w:r>
    </w:p>
    <w:p w:rsidR="00CE1157" w:rsidRPr="00CE1157" w:rsidRDefault="00CE1157" w:rsidP="00C5594B">
      <w:pPr>
        <w:rPr>
          <w:b/>
        </w:rPr>
      </w:pPr>
      <w:r>
        <w:t xml:space="preserve"> </w:t>
      </w:r>
      <w:r w:rsidRPr="00CE1157">
        <w:rPr>
          <w:b/>
        </w:rPr>
        <w:t>Mikrofiber bez</w:t>
      </w:r>
    </w:p>
    <w:p w:rsidR="00CE1157" w:rsidRDefault="00CE1157" w:rsidP="00C5594B">
      <w:r>
        <w:t>a)Mikrofiber %70 polyester %30 polyamide olmalıdır. b)Çamaşır makinesinde yıkanabilir olmalıdır. c)40 x 40 cm ebatlarında olmalıdır. d)Bez üzerinde orijinal etiketi bulunmalıdır. e)Leke tutmayan ve en az 2000 yıkama ömürlü olmalıdır.</w:t>
      </w:r>
    </w:p>
    <w:p w:rsidR="00B832B7" w:rsidRDefault="00B832B7" w:rsidP="00B832B7">
      <w:pPr>
        <w:rPr>
          <w:b/>
        </w:rPr>
      </w:pPr>
      <w:r w:rsidRPr="00B832B7">
        <w:rPr>
          <w:b/>
        </w:rPr>
        <w:t xml:space="preserve">Çekpas </w:t>
      </w:r>
    </w:p>
    <w:p w:rsidR="00B832B7" w:rsidRDefault="00B832B7" w:rsidP="00B832B7">
      <w:r>
        <w:sym w:font="Symbol" w:char="F0B7"/>
      </w:r>
      <w:r>
        <w:t xml:space="preserve"> Dayanaklı ahşap sapı ile birlikte olmalıdır. </w:t>
      </w:r>
      <w:r>
        <w:sym w:font="Symbol" w:char="F0B7"/>
      </w:r>
      <w:r>
        <w:t xml:space="preserve"> Ürün dayanıklı olmalıdır. </w:t>
      </w:r>
      <w:r>
        <w:sym w:font="Symbol" w:char="F0B7"/>
      </w:r>
      <w:r>
        <w:t xml:space="preserve"> Paspas genişliği en az 55 cm olmalıdır. </w:t>
      </w:r>
      <w:r>
        <w:sym w:font="Symbol" w:char="F0B7"/>
      </w:r>
      <w:r>
        <w:t xml:space="preserve"> Ürünün lastik kısmı yumuşak olmalı, temizlik sırasında yüzeyde su bırakmamalıdır.</w:t>
      </w:r>
    </w:p>
    <w:p w:rsidR="00B832B7" w:rsidRDefault="00B832B7" w:rsidP="00B832B7">
      <w:r>
        <w:t xml:space="preserve">. </w:t>
      </w:r>
      <w:r w:rsidRPr="00B832B7">
        <w:rPr>
          <w:b/>
        </w:rPr>
        <w:t>ÇÖP POŞETİ</w:t>
      </w:r>
      <w:r>
        <w:t xml:space="preserve"> </w:t>
      </w:r>
      <w:r>
        <w:sym w:font="Symbol" w:char="F0B7"/>
      </w:r>
      <w:r>
        <w:t xml:space="preserve"> </w:t>
      </w:r>
    </w:p>
    <w:p w:rsidR="00B832B7" w:rsidRDefault="00B832B7" w:rsidP="00B832B7">
      <w:r>
        <w:t>10lu paketlerde Yaklaşık 40-60 mikron kalınlığında ve 50 litre hacimli olmalıdır.. En az 65 x 80 cm boyutlarında olmalıdır. Çöp torbaları; yırtılmaya, delinmeye, patlamaya ve taşımaya dayanıklı olmalı ve kalsit içermemelidir.</w:t>
      </w:r>
    </w:p>
    <w:p w:rsidR="00B832B7" w:rsidRPr="00076470" w:rsidRDefault="00076470" w:rsidP="00B832B7">
      <w:pPr>
        <w:rPr>
          <w:b/>
        </w:rPr>
      </w:pPr>
      <w:r w:rsidRPr="00076470">
        <w:rPr>
          <w:b/>
        </w:rPr>
        <w:t>Kolonya:</w:t>
      </w:r>
    </w:p>
    <w:p w:rsidR="00076470" w:rsidRDefault="00076470" w:rsidP="00B832B7">
      <w:r>
        <w:t xml:space="preserve">         1.400ml’lik şişelerde olacak.1.kalite.</w:t>
      </w:r>
    </w:p>
    <w:p w:rsidR="00076470" w:rsidRPr="00076470" w:rsidRDefault="00076470" w:rsidP="00076470">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2.</w:t>
      </w:r>
      <w:r w:rsidRPr="00076470">
        <w:rPr>
          <w:rFonts w:ascii="Times New Roman" w:hAnsi="Times New Roman" w:cs="Times New Roman"/>
          <w:sz w:val="24"/>
          <w:szCs w:val="24"/>
        </w:rPr>
        <w:t>En az 80 Derece Alkol ihtiva etmelidir.</w:t>
      </w:r>
    </w:p>
    <w:p w:rsidR="00076470" w:rsidRPr="00076470" w:rsidRDefault="00076470" w:rsidP="0007647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r w:rsidRPr="00076470">
        <w:rPr>
          <w:rFonts w:ascii="Times New Roman" w:hAnsi="Times New Roman" w:cs="Times New Roman"/>
          <w:sz w:val="24"/>
          <w:szCs w:val="24"/>
        </w:rPr>
        <w:t xml:space="preserve"> ambalajda ve basmalı olmalıdır.</w:t>
      </w:r>
    </w:p>
    <w:p w:rsidR="00076470" w:rsidRDefault="00076470" w:rsidP="00076470">
      <w:pPr>
        <w:pStyle w:val="AralkYok"/>
        <w:ind w:left="360"/>
        <w:jc w:val="both"/>
        <w:rPr>
          <w:rFonts w:ascii="Times New Roman" w:hAnsi="Times New Roman" w:cs="Times New Roman"/>
          <w:sz w:val="24"/>
          <w:szCs w:val="24"/>
        </w:rPr>
      </w:pPr>
      <w:r>
        <w:rPr>
          <w:rFonts w:ascii="Times New Roman" w:hAnsi="Times New Roman" w:cs="Times New Roman"/>
          <w:sz w:val="24"/>
          <w:szCs w:val="24"/>
        </w:rPr>
        <w:t>4.Ürüne ait Sağlık Bakanlığı İlaç ve Tıbbi Cihaz Kurumuna Kozmetik bildiriminin yapılması ve bu belgenin ihale dosyasında sunulması zorunludur.</w:t>
      </w:r>
    </w:p>
    <w:p w:rsidR="00076470" w:rsidRDefault="00076470" w:rsidP="00076470">
      <w:pPr>
        <w:pStyle w:val="AralkYok"/>
        <w:ind w:left="360"/>
        <w:jc w:val="both"/>
        <w:rPr>
          <w:rFonts w:ascii="Times New Roman" w:hAnsi="Times New Roman" w:cs="Times New Roman"/>
          <w:sz w:val="24"/>
          <w:szCs w:val="24"/>
        </w:rPr>
      </w:pPr>
      <w:r>
        <w:rPr>
          <w:rFonts w:ascii="Times New Roman" w:hAnsi="Times New Roman" w:cs="Times New Roman"/>
          <w:sz w:val="24"/>
          <w:szCs w:val="24"/>
        </w:rPr>
        <w:t>5.16 maddelik Ürün Güvenlik bilgi Formu ve hazırlayana ait TSE’den ya da TÜRKAK onaylı akredite kuruluşlardan alınmış güvenlik bilgi formu hazırlayıcı sertifikası bulunmalıdır, MSDS raporu sertifika sahibince kaşelenip imzalanmalı, sertifika sahibinin imza beyanı olmalı ve isteklinin bu belgeleri ihale dosyasında sunması zorunludur.</w:t>
      </w:r>
    </w:p>
    <w:p w:rsidR="00076470" w:rsidRDefault="00076470" w:rsidP="00B832B7"/>
    <w:p w:rsidR="00076470" w:rsidRDefault="00076470" w:rsidP="00076470">
      <w:pPr>
        <w:ind w:left="360"/>
      </w:pPr>
      <w:r w:rsidRPr="00076470">
        <w:rPr>
          <w:b/>
        </w:rPr>
        <w:t xml:space="preserve">Fırça </w:t>
      </w:r>
    </w:p>
    <w:p w:rsidR="00076470" w:rsidRDefault="00076470" w:rsidP="00076470">
      <w:pPr>
        <w:ind w:left="360"/>
      </w:pPr>
      <w:r>
        <w:t xml:space="preserve">Fırça sapı 120 cm (+ / - 5) uzunlukta olmalıdır. </w:t>
      </w:r>
      <w:r>
        <w:sym w:font="Symbol" w:char="F0B7"/>
      </w:r>
      <w:r>
        <w:t xml:space="preserve"> Ürünün sap yuvası dişli olmalıdır. </w:t>
      </w:r>
      <w:r>
        <w:sym w:font="Symbol" w:char="F0B7"/>
      </w:r>
      <w:r>
        <w:t xml:space="preserve"> Ürün hortum takılabilir özellikte olmalıdır. </w:t>
      </w:r>
      <w:r>
        <w:sym w:font="Symbol" w:char="F0B7"/>
      </w:r>
      <w:r>
        <w:t xml:space="preserve"> Fırçanın gövdesi plastikten üretilmiş ve uç kısmı plastik malzemeden yapılmış olmalıdır. </w:t>
      </w:r>
      <w:r>
        <w:sym w:font="Symbol" w:char="F0B7"/>
      </w:r>
      <w:r>
        <w:t xml:space="preserve"> Kıl fırça çabuk deforme olmamalı. Kimyasallara karşı dayanıklı olmalıdır. </w:t>
      </w:r>
      <w:r>
        <w:sym w:font="Symbol" w:char="F0B7"/>
      </w:r>
      <w:r>
        <w:t xml:space="preserve"> Sapı Ağaçtan yapılmış olmalıdır.</w:t>
      </w:r>
    </w:p>
    <w:p w:rsidR="00076470" w:rsidRDefault="00076470" w:rsidP="00076470">
      <w:pPr>
        <w:spacing w:after="0"/>
        <w:jc w:val="both"/>
        <w:rPr>
          <w:rFonts w:ascii="Times New Roman" w:hAnsi="Times New Roman" w:cs="Times New Roman"/>
          <w:b/>
          <w:sz w:val="24"/>
          <w:szCs w:val="24"/>
          <w:u w:val="single"/>
        </w:rPr>
      </w:pPr>
    </w:p>
    <w:p w:rsidR="00076470" w:rsidRDefault="00076470" w:rsidP="00076470">
      <w:pPr>
        <w:spacing w:after="0"/>
        <w:ind w:left="360"/>
        <w:jc w:val="both"/>
        <w:rPr>
          <w:rFonts w:ascii="Times New Roman" w:hAnsi="Times New Roman" w:cs="Times New Roman"/>
          <w:b/>
          <w:sz w:val="24"/>
          <w:szCs w:val="24"/>
          <w:u w:val="single"/>
        </w:rPr>
      </w:pPr>
      <w:r>
        <w:rPr>
          <w:rFonts w:ascii="Times New Roman" w:hAnsi="Times New Roman" w:cs="Times New Roman"/>
          <w:b/>
          <w:sz w:val="24"/>
          <w:szCs w:val="24"/>
          <w:u w:val="single"/>
        </w:rPr>
        <w:t>MOP paspas</w:t>
      </w:r>
    </w:p>
    <w:p w:rsidR="00076470" w:rsidRDefault="00076470" w:rsidP="00076470">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1. Kaliteli ve paslanmaz/küflenmez özellikte sert plastikten veya metalden olmalıdır. </w:t>
      </w:r>
    </w:p>
    <w:p w:rsidR="00076470" w:rsidRDefault="00076470" w:rsidP="00076470">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2. Metal kıskaç sayesinde mopu sıkıca tutarak pratik temizlik imkanı vermelidir. </w:t>
      </w:r>
    </w:p>
    <w:p w:rsidR="00076470" w:rsidRDefault="00076470" w:rsidP="00076470">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3. Metal kıskaç paslanmaz özellikte olmalıdır. </w:t>
      </w:r>
    </w:p>
    <w:p w:rsidR="00076470" w:rsidRDefault="00076470" w:rsidP="00076470">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4. Mop kısmı değiştirileceği zaman üstten düğmesine basılarak açılabilmelidir. </w:t>
      </w:r>
    </w:p>
    <w:p w:rsidR="00076470" w:rsidRDefault="00076470" w:rsidP="00076470">
      <w:pPr>
        <w:spacing w:after="0"/>
        <w:ind w:left="360"/>
        <w:jc w:val="both"/>
        <w:rPr>
          <w:rFonts w:ascii="Times New Roman" w:hAnsi="Times New Roman" w:cs="Times New Roman"/>
          <w:sz w:val="24"/>
          <w:szCs w:val="24"/>
        </w:rPr>
      </w:pPr>
      <w:r>
        <w:rPr>
          <w:rFonts w:ascii="Times New Roman" w:hAnsi="Times New Roman" w:cs="Times New Roman"/>
          <w:sz w:val="24"/>
          <w:szCs w:val="24"/>
        </w:rPr>
        <w:t>5. Sap uzunluğu en az 120 cm-en çok 150 cm olmalıdır.</w:t>
      </w:r>
    </w:p>
    <w:p w:rsidR="00076470" w:rsidRDefault="00076470" w:rsidP="00076470">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6. Mopun uzunluğu 50 cm olmalıdır. </w:t>
      </w:r>
    </w:p>
    <w:p w:rsidR="00076470" w:rsidRDefault="00076470" w:rsidP="00076470">
      <w:pPr>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7. Mop sapı ve mop aparatı depolandığında en az 1 (bir) yıl herhangi bir değişikliğe uğramaksızın teslimat anındaki özelliklerini koruyacak şekilde olmalıdır. Değişiklik olduğu takdirde yenisi ile değiştirilecektir.</w:t>
      </w:r>
    </w:p>
    <w:p w:rsidR="00076470" w:rsidRDefault="00076470" w:rsidP="00076470">
      <w:pPr>
        <w:spacing w:after="0"/>
        <w:ind w:left="360"/>
        <w:jc w:val="both"/>
        <w:rPr>
          <w:rFonts w:ascii="Times New Roman" w:hAnsi="Times New Roman" w:cs="Times New Roman"/>
          <w:sz w:val="24"/>
          <w:szCs w:val="24"/>
        </w:rPr>
      </w:pPr>
    </w:p>
    <w:p w:rsidR="00076470" w:rsidRDefault="00076470" w:rsidP="00076470">
      <w:pPr>
        <w:spacing w:after="0"/>
        <w:ind w:left="360"/>
        <w:jc w:val="both"/>
        <w:rPr>
          <w:rFonts w:ascii="Times New Roman" w:hAnsi="Times New Roman" w:cs="Times New Roman"/>
          <w:b/>
          <w:sz w:val="24"/>
          <w:szCs w:val="24"/>
        </w:rPr>
      </w:pPr>
      <w:r w:rsidRPr="00076470">
        <w:rPr>
          <w:rFonts w:ascii="Times New Roman" w:hAnsi="Times New Roman" w:cs="Times New Roman"/>
          <w:b/>
          <w:sz w:val="24"/>
          <w:szCs w:val="24"/>
        </w:rPr>
        <w:t>Cam sil</w:t>
      </w:r>
    </w:p>
    <w:p w:rsidR="00076470" w:rsidRDefault="00076470" w:rsidP="00076470">
      <w:pPr>
        <w:pStyle w:val="AralkYok"/>
        <w:ind w:left="360"/>
        <w:jc w:val="both"/>
        <w:rPr>
          <w:rFonts w:ascii="Times New Roman" w:hAnsi="Times New Roman" w:cs="Times New Roman"/>
          <w:sz w:val="24"/>
          <w:szCs w:val="24"/>
        </w:rPr>
      </w:pPr>
      <w:r>
        <w:rPr>
          <w:rFonts w:ascii="Times New Roman" w:hAnsi="Times New Roman" w:cs="Times New Roman"/>
          <w:b/>
          <w:sz w:val="24"/>
          <w:szCs w:val="24"/>
        </w:rPr>
        <w:t>1.</w:t>
      </w:r>
      <w:r w:rsidRPr="00076470">
        <w:rPr>
          <w:rFonts w:ascii="Times New Roman" w:hAnsi="Times New Roman" w:cs="Times New Roman"/>
          <w:sz w:val="24"/>
          <w:szCs w:val="24"/>
        </w:rPr>
        <w:t xml:space="preserve"> </w:t>
      </w:r>
      <w:r>
        <w:rPr>
          <w:rFonts w:ascii="Times New Roman" w:hAnsi="Times New Roman" w:cs="Times New Roman"/>
          <w:sz w:val="24"/>
          <w:szCs w:val="24"/>
        </w:rPr>
        <w:t>Orijinal ambalajında ,Ürüne ait Sağlık Bakanlığı İlaç ve Tıbbi Cihaz Kurumuna Kozmetik bildiriminin yapılması ve bu belgenin ihale dosyasında sunulması zorunludur.</w:t>
      </w:r>
    </w:p>
    <w:p w:rsidR="00076470" w:rsidRDefault="00076470" w:rsidP="00076470">
      <w:pPr>
        <w:pStyle w:val="AralkYok"/>
        <w:ind w:left="360"/>
        <w:jc w:val="both"/>
        <w:rPr>
          <w:rFonts w:ascii="Times New Roman" w:hAnsi="Times New Roman" w:cs="Times New Roman"/>
          <w:sz w:val="24"/>
          <w:szCs w:val="24"/>
        </w:rPr>
      </w:pPr>
      <w:r>
        <w:rPr>
          <w:rFonts w:ascii="Times New Roman" w:hAnsi="Times New Roman" w:cs="Times New Roman"/>
          <w:sz w:val="24"/>
          <w:szCs w:val="24"/>
        </w:rPr>
        <w:t>5.16 maddelik Ürün Güvenlik bilgi Formu ve hazırlayana ait TSE’den ya da TÜRKAK onaylı akredite kuruluşlardan alınmış güvenlik bilgi formu hazırlayıcı sertifikası bulunmalıdır, MSDS raporu sertifika sahibince kaşelenip imzalanmalı, sertifika sahibinin imza beyanı olmalı ve isteklinin bu belgeleri ihale dosyasında sunması zorunludur.</w:t>
      </w:r>
    </w:p>
    <w:p w:rsidR="005D46DC" w:rsidRDefault="005D46DC" w:rsidP="00076470">
      <w:pPr>
        <w:pStyle w:val="AralkYok"/>
        <w:ind w:left="360"/>
        <w:jc w:val="both"/>
        <w:rPr>
          <w:rFonts w:ascii="Times New Roman" w:hAnsi="Times New Roman" w:cs="Times New Roman"/>
          <w:sz w:val="24"/>
          <w:szCs w:val="24"/>
        </w:rPr>
      </w:pPr>
    </w:p>
    <w:p w:rsidR="005D46DC" w:rsidRPr="005D46DC" w:rsidRDefault="005D46DC" w:rsidP="00076470">
      <w:pPr>
        <w:pStyle w:val="AralkYok"/>
        <w:ind w:left="360"/>
        <w:jc w:val="both"/>
        <w:rPr>
          <w:rFonts w:ascii="Times New Roman" w:hAnsi="Times New Roman" w:cs="Times New Roman"/>
          <w:b/>
          <w:sz w:val="24"/>
          <w:szCs w:val="24"/>
        </w:rPr>
      </w:pPr>
      <w:r w:rsidRPr="005D46DC">
        <w:rPr>
          <w:rFonts w:ascii="Times New Roman" w:hAnsi="Times New Roman" w:cs="Times New Roman"/>
          <w:b/>
          <w:sz w:val="24"/>
          <w:szCs w:val="24"/>
        </w:rPr>
        <w:t>Not:</w:t>
      </w:r>
    </w:p>
    <w:p w:rsidR="00AE1467" w:rsidRDefault="00AE1467" w:rsidP="00076470">
      <w:pPr>
        <w:pStyle w:val="AralkYok"/>
        <w:ind w:left="360"/>
        <w:jc w:val="both"/>
        <w:rPr>
          <w:rFonts w:ascii="Times New Roman" w:hAnsi="Times New Roman" w:cs="Times New Roman"/>
          <w:sz w:val="24"/>
          <w:szCs w:val="24"/>
        </w:rPr>
      </w:pPr>
    </w:p>
    <w:p w:rsidR="00D01AB6" w:rsidRDefault="00AE1467" w:rsidP="00AE1467">
      <w:pPr>
        <w:pStyle w:val="AralkYok"/>
        <w:numPr>
          <w:ilvl w:val="0"/>
          <w:numId w:val="4"/>
        </w:numPr>
        <w:jc w:val="both"/>
      </w:pPr>
      <w:r>
        <w:t>Teklif mektupları kaşeli ve imzalı o</w:t>
      </w:r>
      <w:r w:rsidR="00D01AB6">
        <w:t>larak elden Çüngüş ilçe Milli Eğitim Müdürlüğüne teslim edilmelidir</w:t>
      </w:r>
      <w:r>
        <w:t xml:space="preserve">. </w:t>
      </w:r>
    </w:p>
    <w:p w:rsidR="00AE1467" w:rsidRDefault="00AE1467" w:rsidP="00AE1467">
      <w:pPr>
        <w:pStyle w:val="AralkYok"/>
        <w:numPr>
          <w:ilvl w:val="0"/>
          <w:numId w:val="4"/>
        </w:numPr>
        <w:jc w:val="both"/>
      </w:pPr>
      <w:r>
        <w:t xml:space="preserve"> </w:t>
      </w:r>
      <w:r w:rsidR="00D01AB6">
        <w:t>Ödeme esnasında</w:t>
      </w:r>
      <w:r>
        <w:t xml:space="preserve"> KDV hariç tutar üzerinden Damga Vergisi kesilecektir. </w:t>
      </w:r>
    </w:p>
    <w:p w:rsidR="00AE1467" w:rsidRPr="00AE1467" w:rsidRDefault="00AE1467" w:rsidP="00AE1467">
      <w:pPr>
        <w:pStyle w:val="AralkYok"/>
        <w:numPr>
          <w:ilvl w:val="0"/>
          <w:numId w:val="4"/>
        </w:numPr>
        <w:jc w:val="both"/>
        <w:rPr>
          <w:rFonts w:ascii="Times New Roman" w:hAnsi="Times New Roman" w:cs="Times New Roman"/>
          <w:sz w:val="24"/>
          <w:szCs w:val="24"/>
        </w:rPr>
      </w:pPr>
      <w:r>
        <w:t xml:space="preserve"> Nakliye, hamaliye, işçilik vb. giderler yükleniciye ait olup teslimat depo içine elden yapılmalıdır. </w:t>
      </w:r>
    </w:p>
    <w:p w:rsidR="00AE1467" w:rsidRPr="00D01AB6" w:rsidRDefault="00AE1467" w:rsidP="00D01AB6">
      <w:pPr>
        <w:pStyle w:val="AralkYok"/>
        <w:numPr>
          <w:ilvl w:val="0"/>
          <w:numId w:val="4"/>
        </w:numPr>
        <w:jc w:val="both"/>
        <w:rPr>
          <w:rFonts w:ascii="Times New Roman" w:hAnsi="Times New Roman" w:cs="Times New Roman"/>
          <w:sz w:val="24"/>
          <w:szCs w:val="24"/>
        </w:rPr>
      </w:pPr>
      <w:r>
        <w:t xml:space="preserve"> Teklif mektupları üzerinde teklif edilen ürünlerin marka ve modeli ile sipariş sonrasında ürünlerin kaç günde </w:t>
      </w:r>
      <w:r w:rsidR="00D01AB6">
        <w:t>teslim edileceği belirtilmelidir.</w:t>
      </w:r>
    </w:p>
    <w:p w:rsidR="00AE1467" w:rsidRPr="00AE1467" w:rsidRDefault="00AE1467" w:rsidP="00D01AB6">
      <w:pPr>
        <w:pStyle w:val="AralkYok"/>
        <w:ind w:left="720"/>
        <w:jc w:val="both"/>
        <w:rPr>
          <w:rFonts w:ascii="Times New Roman" w:hAnsi="Times New Roman" w:cs="Times New Roman"/>
          <w:sz w:val="24"/>
          <w:szCs w:val="24"/>
        </w:rPr>
      </w:pPr>
      <w:r>
        <w:t xml:space="preserve"> Muayene sonrası teknik şartnameye uygun olmayan ve muayene kabulü yapılmayan mal/hizmetler kabul edilmeyecektir. </w:t>
      </w:r>
    </w:p>
    <w:p w:rsidR="00AE1467" w:rsidRPr="00AE1467" w:rsidRDefault="00AE1467" w:rsidP="00AE1467">
      <w:pPr>
        <w:pStyle w:val="AralkYok"/>
        <w:numPr>
          <w:ilvl w:val="0"/>
          <w:numId w:val="4"/>
        </w:numPr>
        <w:jc w:val="both"/>
        <w:rPr>
          <w:rFonts w:ascii="Times New Roman" w:hAnsi="Times New Roman" w:cs="Times New Roman"/>
          <w:sz w:val="24"/>
          <w:szCs w:val="24"/>
        </w:rPr>
      </w:pPr>
      <w:r>
        <w:t xml:space="preserve">-Teklif veren firmalar vermiş olduğu teklif ile birlikte teknik şartnameyi kabul ve taahhüt etmiş sayılır. </w:t>
      </w:r>
    </w:p>
    <w:p w:rsidR="00AE1467" w:rsidRPr="00AE1467" w:rsidRDefault="00AE1467" w:rsidP="00AE1467">
      <w:pPr>
        <w:pStyle w:val="AralkYok"/>
        <w:numPr>
          <w:ilvl w:val="0"/>
          <w:numId w:val="4"/>
        </w:numPr>
        <w:jc w:val="both"/>
        <w:rPr>
          <w:rFonts w:ascii="Times New Roman" w:hAnsi="Times New Roman" w:cs="Times New Roman"/>
          <w:sz w:val="24"/>
          <w:szCs w:val="24"/>
        </w:rPr>
      </w:pPr>
      <w:r>
        <w:t xml:space="preserve"> Muayene komisyonu değerlendirdi</w:t>
      </w:r>
      <w:r w:rsidR="00D01AB6">
        <w:t>kten sonra mal alınacaktır</w:t>
      </w:r>
    </w:p>
    <w:p w:rsidR="00076470" w:rsidRPr="00AE1467" w:rsidRDefault="00AE1467" w:rsidP="00AE1467">
      <w:pPr>
        <w:pStyle w:val="AralkYok"/>
        <w:numPr>
          <w:ilvl w:val="0"/>
          <w:numId w:val="4"/>
        </w:numPr>
        <w:jc w:val="both"/>
        <w:rPr>
          <w:rFonts w:ascii="Times New Roman" w:hAnsi="Times New Roman" w:cs="Times New Roman"/>
          <w:sz w:val="24"/>
          <w:szCs w:val="24"/>
        </w:rPr>
      </w:pPr>
      <w:r>
        <w:t>Teklifler Türk Lirası üzerinden ve KDV hariç verilecektir</w:t>
      </w:r>
    </w:p>
    <w:p w:rsidR="00076470" w:rsidRPr="00076470" w:rsidRDefault="00076470" w:rsidP="00076470">
      <w:pPr>
        <w:ind w:left="708"/>
        <w:rPr>
          <w:b/>
        </w:rPr>
      </w:pPr>
    </w:p>
    <w:p w:rsidR="00076470" w:rsidRDefault="00076470" w:rsidP="00B832B7"/>
    <w:sectPr w:rsidR="000764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11F" w:rsidRDefault="002D111F" w:rsidP="00C5594B">
      <w:pPr>
        <w:spacing w:after="0" w:line="240" w:lineRule="auto"/>
      </w:pPr>
      <w:r>
        <w:separator/>
      </w:r>
    </w:p>
  </w:endnote>
  <w:endnote w:type="continuationSeparator" w:id="0">
    <w:p w:rsidR="002D111F" w:rsidRDefault="002D111F" w:rsidP="00C55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11F" w:rsidRDefault="002D111F" w:rsidP="00C5594B">
      <w:pPr>
        <w:spacing w:after="0" w:line="240" w:lineRule="auto"/>
      </w:pPr>
      <w:r>
        <w:separator/>
      </w:r>
    </w:p>
  </w:footnote>
  <w:footnote w:type="continuationSeparator" w:id="0">
    <w:p w:rsidR="002D111F" w:rsidRDefault="002D111F" w:rsidP="00C559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3182A"/>
    <w:multiLevelType w:val="multilevel"/>
    <w:tmpl w:val="9384AFA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4C6E558D"/>
    <w:multiLevelType w:val="hybridMultilevel"/>
    <w:tmpl w:val="6B1CACB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5B755CE5"/>
    <w:multiLevelType w:val="hybridMultilevel"/>
    <w:tmpl w:val="C9903660"/>
    <w:lvl w:ilvl="0" w:tplc="4C2ED1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3520232"/>
    <w:multiLevelType w:val="hybridMultilevel"/>
    <w:tmpl w:val="ED62490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4B0"/>
    <w:rsid w:val="00076470"/>
    <w:rsid w:val="00220965"/>
    <w:rsid w:val="002404B0"/>
    <w:rsid w:val="002D111F"/>
    <w:rsid w:val="005D46DC"/>
    <w:rsid w:val="00AE1467"/>
    <w:rsid w:val="00B53BB9"/>
    <w:rsid w:val="00B832B7"/>
    <w:rsid w:val="00C5594B"/>
    <w:rsid w:val="00CE1157"/>
    <w:rsid w:val="00D01AB6"/>
    <w:rsid w:val="00D97A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5594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5594B"/>
  </w:style>
  <w:style w:type="paragraph" w:styleId="Altbilgi">
    <w:name w:val="footer"/>
    <w:basedOn w:val="Normal"/>
    <w:link w:val="AltbilgiChar"/>
    <w:uiPriority w:val="99"/>
    <w:unhideWhenUsed/>
    <w:rsid w:val="00C5594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5594B"/>
  </w:style>
  <w:style w:type="paragraph" w:styleId="ListeParagraf">
    <w:name w:val="List Paragraph"/>
    <w:basedOn w:val="Normal"/>
    <w:uiPriority w:val="34"/>
    <w:qFormat/>
    <w:rsid w:val="00076470"/>
    <w:pPr>
      <w:spacing w:after="200" w:line="276" w:lineRule="auto"/>
      <w:ind w:left="720"/>
      <w:contextualSpacing/>
    </w:pPr>
  </w:style>
  <w:style w:type="paragraph" w:styleId="AralkYok">
    <w:name w:val="No Spacing"/>
    <w:uiPriority w:val="1"/>
    <w:qFormat/>
    <w:rsid w:val="00076470"/>
    <w:pPr>
      <w:spacing w:after="0" w:line="240" w:lineRule="auto"/>
    </w:pPr>
  </w:style>
  <w:style w:type="character" w:styleId="Kpr">
    <w:name w:val="Hyperlink"/>
    <w:basedOn w:val="VarsaylanParagrafYazTipi"/>
    <w:uiPriority w:val="99"/>
    <w:unhideWhenUsed/>
    <w:rsid w:val="00AE146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5594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5594B"/>
  </w:style>
  <w:style w:type="paragraph" w:styleId="Altbilgi">
    <w:name w:val="footer"/>
    <w:basedOn w:val="Normal"/>
    <w:link w:val="AltbilgiChar"/>
    <w:uiPriority w:val="99"/>
    <w:unhideWhenUsed/>
    <w:rsid w:val="00C5594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5594B"/>
  </w:style>
  <w:style w:type="paragraph" w:styleId="ListeParagraf">
    <w:name w:val="List Paragraph"/>
    <w:basedOn w:val="Normal"/>
    <w:uiPriority w:val="34"/>
    <w:qFormat/>
    <w:rsid w:val="00076470"/>
    <w:pPr>
      <w:spacing w:after="200" w:line="276" w:lineRule="auto"/>
      <w:ind w:left="720"/>
      <w:contextualSpacing/>
    </w:pPr>
  </w:style>
  <w:style w:type="paragraph" w:styleId="AralkYok">
    <w:name w:val="No Spacing"/>
    <w:uiPriority w:val="1"/>
    <w:qFormat/>
    <w:rsid w:val="00076470"/>
    <w:pPr>
      <w:spacing w:after="0" w:line="240" w:lineRule="auto"/>
    </w:pPr>
  </w:style>
  <w:style w:type="character" w:styleId="Kpr">
    <w:name w:val="Hyperlink"/>
    <w:basedOn w:val="VarsaylanParagrafYazTipi"/>
    <w:uiPriority w:val="99"/>
    <w:unhideWhenUsed/>
    <w:rsid w:val="00AE14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4776">
      <w:bodyDiv w:val="1"/>
      <w:marLeft w:val="0"/>
      <w:marRight w:val="0"/>
      <w:marTop w:val="0"/>
      <w:marBottom w:val="0"/>
      <w:divBdr>
        <w:top w:val="none" w:sz="0" w:space="0" w:color="auto"/>
        <w:left w:val="none" w:sz="0" w:space="0" w:color="auto"/>
        <w:bottom w:val="none" w:sz="0" w:space="0" w:color="auto"/>
        <w:right w:val="none" w:sz="0" w:space="0" w:color="auto"/>
      </w:divBdr>
    </w:div>
    <w:div w:id="192884625">
      <w:bodyDiv w:val="1"/>
      <w:marLeft w:val="0"/>
      <w:marRight w:val="0"/>
      <w:marTop w:val="0"/>
      <w:marBottom w:val="0"/>
      <w:divBdr>
        <w:top w:val="none" w:sz="0" w:space="0" w:color="auto"/>
        <w:left w:val="none" w:sz="0" w:space="0" w:color="auto"/>
        <w:bottom w:val="none" w:sz="0" w:space="0" w:color="auto"/>
        <w:right w:val="none" w:sz="0" w:space="0" w:color="auto"/>
      </w:divBdr>
    </w:div>
    <w:div w:id="99931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alfred</cp:lastModifiedBy>
  <cp:revision>2</cp:revision>
  <dcterms:created xsi:type="dcterms:W3CDTF">2023-11-17T12:28:00Z</dcterms:created>
  <dcterms:modified xsi:type="dcterms:W3CDTF">2023-11-17T12:28:00Z</dcterms:modified>
</cp:coreProperties>
</file>