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9A" w:rsidRPr="00637671" w:rsidRDefault="00505FF8" w:rsidP="00B245FA">
      <w:pPr>
        <w:jc w:val="center"/>
        <w:rPr>
          <w:sz w:val="18"/>
          <w:szCs w:val="18"/>
        </w:rPr>
      </w:pPr>
      <w:bookmarkStart w:id="0" w:name="_GoBack"/>
      <w:bookmarkEnd w:id="0"/>
      <w:r w:rsidRPr="00637671">
        <w:rPr>
          <w:noProof/>
          <w:sz w:val="18"/>
          <w:szCs w:val="18"/>
        </w:rPr>
        <w:drawing>
          <wp:inline distT="0" distB="0" distL="0" distR="0">
            <wp:extent cx="1362808" cy="1008096"/>
            <wp:effectExtent l="19050" t="0" r="8792" b="0"/>
            <wp:docPr id="1" name="0 Resim" descr="Milli_Eğitim_Bakanlığı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i_Eğitim_Bakanlığı_Logo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05" cy="10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82" w:rsidRPr="008A524E" w:rsidRDefault="00BD1ED2" w:rsidP="00B245FA">
      <w:pPr>
        <w:ind w:left="360"/>
        <w:jc w:val="center"/>
        <w:rPr>
          <w:rFonts w:ascii="Times New Roman" w:hAnsi="Times New Roman" w:cs="Times New Roman"/>
          <w:b/>
        </w:rPr>
      </w:pPr>
      <w:r w:rsidRPr="008A524E">
        <w:rPr>
          <w:rFonts w:ascii="Times New Roman" w:hAnsi="Times New Roman" w:cs="Times New Roman"/>
          <w:b/>
        </w:rPr>
        <w:t>TEKNİK ŞARTNAME</w:t>
      </w:r>
    </w:p>
    <w:p w:rsidR="00174626" w:rsidRPr="008A524E" w:rsidRDefault="008A524E" w:rsidP="008A524E">
      <w:pPr>
        <w:jc w:val="both"/>
        <w:rPr>
          <w:rFonts w:ascii="Times New Roman" w:hAnsi="Times New Roman" w:cs="Times New Roman"/>
        </w:rPr>
      </w:pPr>
      <w:r w:rsidRPr="008A524E">
        <w:rPr>
          <w:rFonts w:ascii="Times New Roman" w:hAnsi="Times New Roman" w:cs="Times New Roman"/>
          <w:b/>
          <w:u w:val="single"/>
        </w:rPr>
        <w:t>İDARENİN ADI</w:t>
      </w:r>
      <w:r w:rsidR="00505FF8" w:rsidRPr="008A524E">
        <w:rPr>
          <w:rFonts w:ascii="Times New Roman" w:hAnsi="Times New Roman" w:cs="Times New Roman"/>
          <w:b/>
        </w:rPr>
        <w:t xml:space="preserve">: </w:t>
      </w:r>
      <w:r w:rsidR="00505FF8" w:rsidRPr="008A524E">
        <w:rPr>
          <w:rFonts w:ascii="Times New Roman" w:hAnsi="Times New Roman" w:cs="Times New Roman"/>
        </w:rPr>
        <w:t>MİLLİ EĞİTİ</w:t>
      </w:r>
      <w:r w:rsidR="00BB4CB3">
        <w:rPr>
          <w:rFonts w:ascii="Times New Roman" w:hAnsi="Times New Roman" w:cs="Times New Roman"/>
        </w:rPr>
        <w:t>M BAKANLIĞI-DİYARBAKIR/</w:t>
      </w:r>
      <w:r w:rsidR="0014759E">
        <w:rPr>
          <w:rFonts w:ascii="Times New Roman" w:hAnsi="Times New Roman" w:cs="Times New Roman"/>
        </w:rPr>
        <w:t xml:space="preserve">ÇÜNGÜŞ </w:t>
      </w:r>
      <w:r w:rsidR="00BB4CB3">
        <w:rPr>
          <w:rFonts w:ascii="Times New Roman" w:hAnsi="Times New Roman" w:cs="Times New Roman"/>
        </w:rPr>
        <w:t>İLÇE MİLLİ EĞİTİM</w:t>
      </w:r>
      <w:r w:rsidR="00174626" w:rsidRPr="008A524E">
        <w:rPr>
          <w:rFonts w:ascii="Times New Roman" w:hAnsi="Times New Roman" w:cs="Times New Roman"/>
        </w:rPr>
        <w:t xml:space="preserve"> MÜDÜRLÜĞÜ</w:t>
      </w:r>
    </w:p>
    <w:p w:rsidR="00A13D82" w:rsidRPr="008A524E" w:rsidRDefault="00A13D82" w:rsidP="00D37440">
      <w:pPr>
        <w:jc w:val="both"/>
        <w:rPr>
          <w:rFonts w:ascii="Times New Roman" w:hAnsi="Times New Roman" w:cs="Times New Roman"/>
          <w:b/>
          <w:u w:val="single"/>
        </w:rPr>
      </w:pPr>
      <w:r w:rsidRPr="008A524E">
        <w:rPr>
          <w:rFonts w:ascii="Times New Roman" w:hAnsi="Times New Roman" w:cs="Times New Roman"/>
          <w:b/>
          <w:u w:val="single"/>
        </w:rPr>
        <w:t>1.</w:t>
      </w:r>
      <w:r w:rsidR="00F9089A" w:rsidRPr="008A524E">
        <w:rPr>
          <w:rFonts w:ascii="Times New Roman" w:hAnsi="Times New Roman" w:cs="Times New Roman"/>
          <w:b/>
          <w:u w:val="single"/>
        </w:rPr>
        <w:t xml:space="preserve">İŞİN ADI </w:t>
      </w:r>
    </w:p>
    <w:p w:rsidR="00F9089A" w:rsidRPr="008A524E" w:rsidRDefault="00BB4CB3" w:rsidP="008A52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Müdürlüğümüz birleştirilmiş sınıflı okullarımızın küçük </w:t>
      </w:r>
      <w:r w:rsidR="001A5EBB">
        <w:rPr>
          <w:rFonts w:ascii="Times New Roman" w:hAnsi="Times New Roman" w:cs="Times New Roman"/>
        </w:rPr>
        <w:t xml:space="preserve">onarımına </w:t>
      </w:r>
      <w:r w:rsidR="001A5EBB" w:rsidRPr="008A524E">
        <w:rPr>
          <w:rFonts w:ascii="Times New Roman" w:hAnsi="Times New Roman" w:cs="Times New Roman"/>
        </w:rPr>
        <w:t>ilişkin</w:t>
      </w:r>
      <w:r w:rsidR="00F9089A" w:rsidRPr="008A524E">
        <w:rPr>
          <w:rFonts w:ascii="Times New Roman" w:hAnsi="Times New Roman" w:cs="Times New Roman"/>
        </w:rPr>
        <w:t xml:space="preserve"> genel hususları içeren işlerin kurulmasıdır. Ayrıca </w:t>
      </w:r>
      <w:proofErr w:type="spellStart"/>
      <w:r w:rsidR="00F9089A" w:rsidRPr="008A524E">
        <w:rPr>
          <w:rFonts w:ascii="Times New Roman" w:hAnsi="Times New Roman" w:cs="Times New Roman"/>
        </w:rPr>
        <w:t>demontaj</w:t>
      </w:r>
      <w:proofErr w:type="spellEnd"/>
      <w:r w:rsidR="00F9089A" w:rsidRPr="008A524E">
        <w:rPr>
          <w:rFonts w:ascii="Times New Roman" w:hAnsi="Times New Roman" w:cs="Times New Roman"/>
        </w:rPr>
        <w:t xml:space="preserve"> montaj genel hususlarını içeren düzenlemeler yer almaktadır. </w:t>
      </w:r>
    </w:p>
    <w:p w:rsidR="00A13D82" w:rsidRPr="008A524E" w:rsidRDefault="00F9089A" w:rsidP="00D37440">
      <w:pPr>
        <w:jc w:val="both"/>
        <w:rPr>
          <w:rFonts w:ascii="Times New Roman" w:hAnsi="Times New Roman" w:cs="Times New Roman"/>
          <w:b/>
          <w:u w:val="single"/>
        </w:rPr>
      </w:pPr>
      <w:r w:rsidRPr="008A524E">
        <w:rPr>
          <w:rFonts w:ascii="Times New Roman" w:hAnsi="Times New Roman" w:cs="Times New Roman"/>
          <w:b/>
          <w:u w:val="single"/>
        </w:rPr>
        <w:t xml:space="preserve"> 2. İŞİN KAPSAMI</w:t>
      </w:r>
    </w:p>
    <w:p w:rsidR="00F9089A" w:rsidRPr="008A524E" w:rsidRDefault="00F9089A" w:rsidP="00D37440">
      <w:pPr>
        <w:jc w:val="both"/>
        <w:rPr>
          <w:rFonts w:ascii="Times New Roman" w:hAnsi="Times New Roman" w:cs="Times New Roman"/>
        </w:rPr>
      </w:pPr>
      <w:r w:rsidRPr="008A524E">
        <w:rPr>
          <w:rFonts w:ascii="Times New Roman" w:hAnsi="Times New Roman" w:cs="Times New Roman"/>
        </w:rPr>
        <w:t>Bu şartname; ait teknik özellikleri, standart ve kalite hususlarını, sevke hazırlama, montaj ve işletmeye alma, özel şartlar ve bunlarla ilgili her türlü iş ve işlemlere ait esas ve usulleri,</w:t>
      </w:r>
      <w:r w:rsidR="001A5EBB">
        <w:rPr>
          <w:rFonts w:ascii="Times New Roman" w:hAnsi="Times New Roman" w:cs="Times New Roman"/>
        </w:rPr>
        <w:t xml:space="preserve"> </w:t>
      </w:r>
      <w:r w:rsidR="00BB4CB3">
        <w:rPr>
          <w:rFonts w:ascii="Times New Roman" w:hAnsi="Times New Roman" w:cs="Times New Roman"/>
        </w:rPr>
        <w:t>kapı,</w:t>
      </w:r>
      <w:r w:rsidR="001A5EBB">
        <w:rPr>
          <w:rFonts w:ascii="Times New Roman" w:hAnsi="Times New Roman" w:cs="Times New Roman"/>
        </w:rPr>
        <w:t xml:space="preserve"> </w:t>
      </w:r>
      <w:r w:rsidR="00BB4CB3">
        <w:rPr>
          <w:rFonts w:ascii="Times New Roman" w:hAnsi="Times New Roman" w:cs="Times New Roman"/>
        </w:rPr>
        <w:t>lavabo,</w:t>
      </w:r>
      <w:r w:rsidR="001A5EBB">
        <w:rPr>
          <w:rFonts w:ascii="Times New Roman" w:hAnsi="Times New Roman" w:cs="Times New Roman"/>
        </w:rPr>
        <w:t xml:space="preserve"> </w:t>
      </w:r>
      <w:r w:rsidRPr="008A524E">
        <w:rPr>
          <w:rFonts w:ascii="Times New Roman" w:hAnsi="Times New Roman" w:cs="Times New Roman"/>
        </w:rPr>
        <w:t xml:space="preserve">ıslak </w:t>
      </w:r>
      <w:r w:rsidR="001A5EBB" w:rsidRPr="008A524E">
        <w:rPr>
          <w:rFonts w:ascii="Times New Roman" w:hAnsi="Times New Roman" w:cs="Times New Roman"/>
        </w:rPr>
        <w:t xml:space="preserve">zemin </w:t>
      </w:r>
      <w:r w:rsidR="001A5EBB">
        <w:rPr>
          <w:rFonts w:ascii="Times New Roman" w:hAnsi="Times New Roman" w:cs="Times New Roman"/>
        </w:rPr>
        <w:t>onarımı</w:t>
      </w:r>
      <w:r w:rsidR="00BB4CB3">
        <w:rPr>
          <w:rFonts w:ascii="Times New Roman" w:hAnsi="Times New Roman" w:cs="Times New Roman"/>
        </w:rPr>
        <w:t>, su tesisatı, boya ve bahçe çiti</w:t>
      </w:r>
      <w:r w:rsidR="00E80BBC" w:rsidRPr="008A524E">
        <w:rPr>
          <w:rFonts w:ascii="Times New Roman" w:hAnsi="Times New Roman" w:cs="Times New Roman"/>
        </w:rPr>
        <w:t xml:space="preserve"> </w:t>
      </w:r>
      <w:r w:rsidRPr="008A524E">
        <w:rPr>
          <w:rFonts w:ascii="Times New Roman" w:hAnsi="Times New Roman" w:cs="Times New Roman"/>
        </w:rPr>
        <w:t xml:space="preserve">yapım standartları hakkında genel düzenleme ilkelerini kapsar.  </w:t>
      </w:r>
    </w:p>
    <w:p w:rsidR="00F9089A" w:rsidRPr="008A524E" w:rsidRDefault="00F9089A" w:rsidP="00D37440">
      <w:pPr>
        <w:jc w:val="both"/>
        <w:rPr>
          <w:rFonts w:ascii="Times New Roman" w:hAnsi="Times New Roman" w:cs="Times New Roman"/>
          <w:b/>
          <w:u w:val="single"/>
        </w:rPr>
      </w:pPr>
      <w:r w:rsidRPr="008A524E">
        <w:rPr>
          <w:rFonts w:ascii="Times New Roman" w:hAnsi="Times New Roman" w:cs="Times New Roman"/>
          <w:b/>
          <w:u w:val="single"/>
        </w:rPr>
        <w:t xml:space="preserve">3. GENEL HUSUSLAR </w:t>
      </w:r>
    </w:p>
    <w:p w:rsidR="00F9089A" w:rsidRPr="008A524E" w:rsidRDefault="00F9089A" w:rsidP="00D37440">
      <w:pPr>
        <w:jc w:val="both"/>
        <w:rPr>
          <w:rFonts w:ascii="Times New Roman" w:hAnsi="Times New Roman" w:cs="Times New Roman"/>
          <w:b/>
        </w:rPr>
      </w:pPr>
      <w:r w:rsidRPr="008A524E">
        <w:rPr>
          <w:rFonts w:ascii="Times New Roman" w:hAnsi="Times New Roman" w:cs="Times New Roman"/>
          <w:b/>
        </w:rPr>
        <w:t xml:space="preserve"> 3.1. Yıkım Ve Söküm İşleri İle İlgili Genel Hususlar </w:t>
      </w:r>
    </w:p>
    <w:p w:rsidR="00F9089A" w:rsidRPr="008A524E" w:rsidRDefault="00E80BBC" w:rsidP="00D37440">
      <w:pPr>
        <w:jc w:val="both"/>
        <w:rPr>
          <w:rFonts w:ascii="Times New Roman" w:hAnsi="Times New Roman" w:cs="Times New Roman"/>
        </w:rPr>
      </w:pPr>
      <w:r w:rsidRPr="008A524E">
        <w:rPr>
          <w:rFonts w:ascii="Times New Roman" w:hAnsi="Times New Roman" w:cs="Times New Roman"/>
          <w:b/>
        </w:rPr>
        <w:t xml:space="preserve">- </w:t>
      </w:r>
      <w:r w:rsidRPr="008A524E">
        <w:rPr>
          <w:rFonts w:ascii="Times New Roman" w:hAnsi="Times New Roman" w:cs="Times New Roman"/>
        </w:rPr>
        <w:t>L</w:t>
      </w:r>
      <w:r w:rsidR="00F9089A" w:rsidRPr="008A524E">
        <w:rPr>
          <w:rFonts w:ascii="Times New Roman" w:hAnsi="Times New Roman" w:cs="Times New Roman"/>
        </w:rPr>
        <w:t>avabo</w:t>
      </w:r>
      <w:r w:rsidRPr="008A524E">
        <w:rPr>
          <w:rFonts w:ascii="Times New Roman" w:hAnsi="Times New Roman" w:cs="Times New Roman"/>
        </w:rPr>
        <w:t>,</w:t>
      </w:r>
      <w:r w:rsidR="00A13D82" w:rsidRPr="008A524E">
        <w:rPr>
          <w:rFonts w:ascii="Times New Roman" w:hAnsi="Times New Roman" w:cs="Times New Roman"/>
        </w:rPr>
        <w:t xml:space="preserve"> </w:t>
      </w:r>
      <w:r w:rsidR="001A5EBB" w:rsidRPr="008A524E">
        <w:rPr>
          <w:rFonts w:ascii="Times New Roman" w:hAnsi="Times New Roman" w:cs="Times New Roman"/>
        </w:rPr>
        <w:t>yapı revizesi</w:t>
      </w:r>
      <w:r w:rsidR="00F9089A" w:rsidRPr="008A524E">
        <w:rPr>
          <w:rFonts w:ascii="Times New Roman" w:hAnsi="Times New Roman" w:cs="Times New Roman"/>
        </w:rPr>
        <w:t xml:space="preserve"> yapılacak, </w:t>
      </w:r>
      <w:r w:rsidR="00BB4CB3">
        <w:rPr>
          <w:rFonts w:ascii="Times New Roman" w:hAnsi="Times New Roman" w:cs="Times New Roman"/>
        </w:rPr>
        <w:t xml:space="preserve"> pis </w:t>
      </w:r>
      <w:r w:rsidR="001A5EBB">
        <w:rPr>
          <w:rFonts w:ascii="Times New Roman" w:hAnsi="Times New Roman" w:cs="Times New Roman"/>
        </w:rPr>
        <w:t xml:space="preserve">su </w:t>
      </w:r>
      <w:r w:rsidR="001A5EBB" w:rsidRPr="008A524E">
        <w:rPr>
          <w:rFonts w:ascii="Times New Roman" w:hAnsi="Times New Roman" w:cs="Times New Roman"/>
        </w:rPr>
        <w:t>boruları</w:t>
      </w:r>
      <w:r w:rsidR="00F9089A" w:rsidRPr="008A524E">
        <w:rPr>
          <w:rFonts w:ascii="Times New Roman" w:hAnsi="Times New Roman" w:cs="Times New Roman"/>
        </w:rPr>
        <w:t>, zemin döşeme malzemesi gerektiğinde kırılması ve tadilat yapılarak</w:t>
      </w:r>
      <w:r w:rsidR="00BB4CB3">
        <w:rPr>
          <w:rFonts w:ascii="Times New Roman" w:hAnsi="Times New Roman" w:cs="Times New Roman"/>
        </w:rPr>
        <w:t xml:space="preserve"> </w:t>
      </w:r>
      <w:r w:rsidR="00F9089A" w:rsidRPr="008A524E">
        <w:rPr>
          <w:rFonts w:ascii="Times New Roman" w:hAnsi="Times New Roman" w:cs="Times New Roman"/>
        </w:rPr>
        <w:t>hazır hale getirilmesi, bunlarla alakalı her türlü pislik ve malzeme atı</w:t>
      </w:r>
      <w:r w:rsidR="00BB4CB3">
        <w:rPr>
          <w:rFonts w:ascii="Times New Roman" w:hAnsi="Times New Roman" w:cs="Times New Roman"/>
        </w:rPr>
        <w:t>mı için yapılacak işleri kapsar</w:t>
      </w:r>
      <w:r w:rsidR="00F9089A" w:rsidRPr="008A524E">
        <w:rPr>
          <w:rFonts w:ascii="Times New Roman" w:hAnsi="Times New Roman" w:cs="Times New Roman"/>
        </w:rPr>
        <w:t xml:space="preserve">. - İşin yapımı sırasında, Yüklenici tarafından İdarenin bina, tesis ve malzemelerinin korunması hususunda gerekli hassasiyet gösterilecek ve tedbirler alınacak olup; verilecek hasar ve zararın tazmini ve giderilmesinden yine Yüklenici sorumlu olacaktır. </w:t>
      </w:r>
    </w:p>
    <w:p w:rsidR="00A13D82" w:rsidRPr="008A524E" w:rsidRDefault="00A13D82" w:rsidP="00D37440">
      <w:pPr>
        <w:jc w:val="both"/>
        <w:rPr>
          <w:rFonts w:ascii="Times New Roman" w:hAnsi="Times New Roman" w:cs="Times New Roman"/>
        </w:rPr>
      </w:pPr>
      <w:r w:rsidRPr="008A524E">
        <w:rPr>
          <w:rFonts w:ascii="Times New Roman" w:hAnsi="Times New Roman" w:cs="Times New Roman"/>
          <w:b/>
        </w:rPr>
        <w:t xml:space="preserve">3.2. </w:t>
      </w:r>
      <w:r w:rsidRPr="008A524E">
        <w:rPr>
          <w:rFonts w:ascii="Times New Roman" w:hAnsi="Times New Roman" w:cs="Times New Roman"/>
        </w:rPr>
        <w:t xml:space="preserve">Yapım İşleri İle İlgili Genel </w:t>
      </w:r>
      <w:r w:rsidR="001A5EBB" w:rsidRPr="008A524E">
        <w:rPr>
          <w:rFonts w:ascii="Times New Roman" w:hAnsi="Times New Roman" w:cs="Times New Roman"/>
        </w:rPr>
        <w:t>Hususlar yapım</w:t>
      </w:r>
      <w:r w:rsidRPr="008A524E">
        <w:rPr>
          <w:rFonts w:ascii="Times New Roman" w:hAnsi="Times New Roman" w:cs="Times New Roman"/>
        </w:rPr>
        <w:t xml:space="preserve"> standartlarını kapsama</w:t>
      </w:r>
      <w:r w:rsidR="00E80BBC" w:rsidRPr="008A524E">
        <w:rPr>
          <w:rFonts w:ascii="Times New Roman" w:hAnsi="Times New Roman" w:cs="Times New Roman"/>
        </w:rPr>
        <w:t>ktadır. Söz kon</w:t>
      </w:r>
      <w:r w:rsidR="0052472D">
        <w:rPr>
          <w:rFonts w:ascii="Times New Roman" w:hAnsi="Times New Roman" w:cs="Times New Roman"/>
        </w:rPr>
        <w:t xml:space="preserve">usu </w:t>
      </w:r>
      <w:proofErr w:type="spellStart"/>
      <w:proofErr w:type="gramStart"/>
      <w:r w:rsidR="0052472D">
        <w:rPr>
          <w:rFonts w:ascii="Times New Roman" w:hAnsi="Times New Roman" w:cs="Times New Roman"/>
        </w:rPr>
        <w:t>lavabo,</w:t>
      </w:r>
      <w:r w:rsidR="00BB4CB3">
        <w:rPr>
          <w:rFonts w:ascii="Times New Roman" w:hAnsi="Times New Roman" w:cs="Times New Roman"/>
        </w:rPr>
        <w:t>kapı</w:t>
      </w:r>
      <w:proofErr w:type="spellEnd"/>
      <w:proofErr w:type="gramEnd"/>
      <w:r w:rsidR="00E80BBC" w:rsidRPr="008A524E">
        <w:rPr>
          <w:rFonts w:ascii="Times New Roman" w:hAnsi="Times New Roman" w:cs="Times New Roman"/>
        </w:rPr>
        <w:t>,</w:t>
      </w:r>
      <w:r w:rsidR="001A5EBB">
        <w:rPr>
          <w:rFonts w:ascii="Times New Roman" w:hAnsi="Times New Roman" w:cs="Times New Roman"/>
        </w:rPr>
        <w:t xml:space="preserve"> </w:t>
      </w:r>
      <w:r w:rsidR="0052472D">
        <w:rPr>
          <w:rFonts w:ascii="Times New Roman" w:hAnsi="Times New Roman" w:cs="Times New Roman"/>
        </w:rPr>
        <w:t>ıslak zemin</w:t>
      </w:r>
      <w:r w:rsidR="00BB4CB3">
        <w:rPr>
          <w:rFonts w:ascii="Times New Roman" w:hAnsi="Times New Roman" w:cs="Times New Roman"/>
        </w:rPr>
        <w:t>,</w:t>
      </w:r>
      <w:r w:rsidR="001A5EBB">
        <w:rPr>
          <w:rFonts w:ascii="Times New Roman" w:hAnsi="Times New Roman" w:cs="Times New Roman"/>
        </w:rPr>
        <w:t xml:space="preserve"> </w:t>
      </w:r>
      <w:r w:rsidR="00BB4CB3">
        <w:rPr>
          <w:rFonts w:ascii="Times New Roman" w:hAnsi="Times New Roman" w:cs="Times New Roman"/>
        </w:rPr>
        <w:t>çit,</w:t>
      </w:r>
      <w:r w:rsidR="001A5EBB">
        <w:rPr>
          <w:rFonts w:ascii="Times New Roman" w:hAnsi="Times New Roman" w:cs="Times New Roman"/>
        </w:rPr>
        <w:t xml:space="preserve"> </w:t>
      </w:r>
      <w:r w:rsidR="00BB4CB3">
        <w:rPr>
          <w:rFonts w:ascii="Times New Roman" w:hAnsi="Times New Roman" w:cs="Times New Roman"/>
        </w:rPr>
        <w:t>boya,</w:t>
      </w:r>
      <w:r w:rsidR="001A5EBB">
        <w:rPr>
          <w:rFonts w:ascii="Times New Roman" w:hAnsi="Times New Roman" w:cs="Times New Roman"/>
        </w:rPr>
        <w:t xml:space="preserve"> </w:t>
      </w:r>
      <w:r w:rsidR="00BB4CB3">
        <w:rPr>
          <w:rFonts w:ascii="Times New Roman" w:hAnsi="Times New Roman" w:cs="Times New Roman"/>
        </w:rPr>
        <w:t>pencere</w:t>
      </w:r>
      <w:r w:rsidR="0052472D">
        <w:rPr>
          <w:rFonts w:ascii="Times New Roman" w:hAnsi="Times New Roman" w:cs="Times New Roman"/>
        </w:rPr>
        <w:t>,</w:t>
      </w:r>
      <w:r w:rsidRPr="008A524E">
        <w:rPr>
          <w:rFonts w:ascii="Times New Roman" w:hAnsi="Times New Roman" w:cs="Times New Roman"/>
        </w:rPr>
        <w:t xml:space="preserve"> için yapıma ilişkin genel teknik özellikler aşağıda sunulmuştur. - Yüklenicinin yapım işi için kullanacağı tüm malzemeler TSE ve/veya CE belgelerine haiz olacaktır. - ; İdarenin onayını müteakiben </w:t>
      </w:r>
      <w:r w:rsidR="001A5EBB" w:rsidRPr="008A524E">
        <w:rPr>
          <w:rFonts w:ascii="Times New Roman" w:hAnsi="Times New Roman" w:cs="Times New Roman"/>
        </w:rPr>
        <w:t>onarıma başlanacaktır</w:t>
      </w:r>
      <w:r w:rsidRPr="008A524E">
        <w:rPr>
          <w:rFonts w:ascii="Times New Roman" w:hAnsi="Times New Roman" w:cs="Times New Roman"/>
        </w:rPr>
        <w:t>. -  bunun için gereken her türlü malzeme ve işçilik tedbirleri Yüklenici tarafından yerine getirilecektir. - Şartnamesine uygun olarak yapılmayan imalatlar, Yüklenici tarafından kırılacak ve/veya sökülecek; kırılıp ve/veya sökülüp yeniden yapılan imalatlar için Yükleniciye herhangi bir bedel ödenmeyecektir. - Yapım işi kapsamındaki imalatların tamamlanmasını müteakiben her türlü inşaat artığı vs. malzemeler kaldırılacak, Yüklenici tarafından iş yerinin temizliği yapılarak İdar</w:t>
      </w:r>
      <w:r w:rsidR="00BB4CB3">
        <w:rPr>
          <w:rFonts w:ascii="Times New Roman" w:hAnsi="Times New Roman" w:cs="Times New Roman"/>
        </w:rPr>
        <w:t xml:space="preserve">eye teslim edilecektir. </w:t>
      </w:r>
      <w:r w:rsidRPr="008A524E">
        <w:rPr>
          <w:rFonts w:ascii="Times New Roman" w:hAnsi="Times New Roman" w:cs="Times New Roman"/>
        </w:rPr>
        <w:t>- Yüklenici iş sahasında gerekli güvenlik ve emniyet tedbirlerini alacak, iş güvenliği ve sağlığı ile ilgili hususları yerine getirecektir</w:t>
      </w:r>
      <w:r w:rsidR="00174626" w:rsidRPr="008A524E">
        <w:rPr>
          <w:rFonts w:ascii="Times New Roman" w:hAnsi="Times New Roman" w:cs="Times New Roman"/>
        </w:rPr>
        <w:t>.</w:t>
      </w:r>
    </w:p>
    <w:p w:rsidR="00174626" w:rsidRPr="007744FE" w:rsidRDefault="00174626" w:rsidP="007744FE">
      <w:pPr>
        <w:jc w:val="both"/>
        <w:rPr>
          <w:rFonts w:ascii="Times New Roman" w:hAnsi="Times New Roman" w:cs="Times New Roman"/>
        </w:rPr>
      </w:pPr>
      <w:r w:rsidRPr="008A524E">
        <w:rPr>
          <w:rFonts w:ascii="Times New Roman" w:hAnsi="Times New Roman" w:cs="Times New Roman"/>
          <w:b/>
        </w:rPr>
        <w:t>3.3.</w:t>
      </w:r>
      <w:r w:rsidR="002B7519">
        <w:rPr>
          <w:rFonts w:ascii="Times New Roman" w:hAnsi="Times New Roman" w:cs="Times New Roman"/>
        </w:rPr>
        <w:t>Kullanılan ürünler okul idareleri</w:t>
      </w:r>
      <w:r w:rsidRPr="008A524E">
        <w:rPr>
          <w:rFonts w:ascii="Times New Roman" w:hAnsi="Times New Roman" w:cs="Times New Roman"/>
        </w:rPr>
        <w:t>nin uygun gö</w:t>
      </w:r>
      <w:r w:rsidR="00BB4CB3">
        <w:rPr>
          <w:rFonts w:ascii="Times New Roman" w:hAnsi="Times New Roman" w:cs="Times New Roman"/>
        </w:rPr>
        <w:t>rdüğü yerlere takılacaktır.</w:t>
      </w:r>
    </w:p>
    <w:p w:rsidR="00A13D82" w:rsidRDefault="00A13D82" w:rsidP="00F9089A">
      <w:pPr>
        <w:rPr>
          <w:b/>
          <w:sz w:val="18"/>
          <w:szCs w:val="18"/>
        </w:rPr>
      </w:pPr>
    </w:p>
    <w:p w:rsidR="009150DF" w:rsidRDefault="009150DF" w:rsidP="00F9089A">
      <w:pPr>
        <w:rPr>
          <w:b/>
          <w:sz w:val="18"/>
          <w:szCs w:val="18"/>
        </w:rPr>
      </w:pPr>
    </w:p>
    <w:p w:rsidR="009150DF" w:rsidRPr="00637671" w:rsidRDefault="009150DF" w:rsidP="00F9089A">
      <w:pPr>
        <w:rPr>
          <w:b/>
          <w:sz w:val="18"/>
          <w:szCs w:val="18"/>
        </w:rPr>
      </w:pPr>
    </w:p>
    <w:p w:rsidR="00AA0695" w:rsidRPr="00637671" w:rsidRDefault="00AA0695" w:rsidP="00AA069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horzAnchor="margin" w:tblpXSpec="center" w:tblpY="-299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6379"/>
        <w:gridCol w:w="708"/>
        <w:gridCol w:w="851"/>
        <w:gridCol w:w="709"/>
        <w:gridCol w:w="572"/>
      </w:tblGrid>
      <w:tr w:rsidR="00B4297A" w:rsidRPr="00637671" w:rsidTr="00B245FA">
        <w:trPr>
          <w:cantSplit/>
          <w:trHeight w:val="8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519" w:rsidRPr="001A5EBB" w:rsidRDefault="00AA0695" w:rsidP="001A5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E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S. No</w:t>
            </w:r>
          </w:p>
          <w:p w:rsidR="00AA0695" w:rsidRPr="001A5EBB" w:rsidRDefault="00AA0695" w:rsidP="000820A1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vAlign w:val="center"/>
            <w:hideMark/>
          </w:tcPr>
          <w:p w:rsidR="00AA0695" w:rsidRPr="001A5EBB" w:rsidRDefault="00AA0695" w:rsidP="00E8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E87358">
              <w:rPr>
                <w:rFonts w:ascii="Times New Roman" w:hAnsi="Times New Roman"/>
                <w:b/>
                <w:bCs/>
                <w:color w:val="000000"/>
                <w:spacing w:val="15"/>
                <w:w w:val="53"/>
                <w:sz w:val="20"/>
                <w:szCs w:val="18"/>
              </w:rPr>
              <w:t>Malzeme Ad</w:t>
            </w:r>
            <w:r w:rsidRPr="00E87358">
              <w:rPr>
                <w:rFonts w:ascii="Times New Roman" w:hAnsi="Times New Roman"/>
                <w:b/>
                <w:bCs/>
                <w:color w:val="000000"/>
                <w:spacing w:val="4"/>
                <w:w w:val="53"/>
                <w:sz w:val="20"/>
                <w:szCs w:val="18"/>
              </w:rPr>
              <w:t>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695" w:rsidRPr="001A5EBB" w:rsidRDefault="00AA0695" w:rsidP="0008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1A5EBB"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  <w:t>Özellikleri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695" w:rsidRPr="00060EEA" w:rsidRDefault="00AA0695" w:rsidP="0008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E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695" w:rsidRPr="00060EEA" w:rsidRDefault="00AA0695" w:rsidP="0008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E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Miktar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695" w:rsidRPr="00060EEA" w:rsidRDefault="00AA0695" w:rsidP="0008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E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Birim Fiyatı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0695" w:rsidRPr="00060EEA" w:rsidRDefault="00AA0695" w:rsidP="00060EE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0E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Tutarı</w:t>
            </w:r>
          </w:p>
        </w:tc>
      </w:tr>
      <w:tr w:rsidR="00B4297A" w:rsidRPr="00637671" w:rsidTr="00FD5E68">
        <w:trPr>
          <w:trHeight w:val="22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519" w:rsidRPr="00FD5E68" w:rsidRDefault="00AA0695" w:rsidP="008018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FD5E68">
              <w:rPr>
                <w:rFonts w:ascii="Times New Roman" w:hAnsi="Times New Roman"/>
                <w:b/>
                <w:sz w:val="20"/>
              </w:rPr>
              <w:lastRenderedPageBreak/>
              <w:t>1</w:t>
            </w:r>
          </w:p>
          <w:p w:rsidR="00AA0695" w:rsidRPr="00FD5E68" w:rsidRDefault="00AA0695" w:rsidP="00801865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95" w:rsidRPr="00E8145A" w:rsidRDefault="009150DF" w:rsidP="0080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w w:val="105"/>
                <w:sz w:val="20"/>
                <w:szCs w:val="18"/>
              </w:rPr>
            </w:pPr>
            <w:r w:rsidRPr="00E8145A">
              <w:rPr>
                <w:rFonts w:ascii="Times New Roman" w:hAnsi="Times New Roman"/>
                <w:b/>
                <w:w w:val="105"/>
                <w:sz w:val="20"/>
                <w:szCs w:val="18"/>
              </w:rPr>
              <w:t>Lavabo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1865" w:rsidRDefault="009150DF" w:rsidP="008018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1.sınıf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hijyenik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20A1">
              <w:rPr>
                <w:rFonts w:ascii="Times New Roman" w:hAnsi="Times New Roman"/>
                <w:sz w:val="18"/>
                <w:szCs w:val="18"/>
              </w:rPr>
              <w:t>Olacak. 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az 50x38 boyutunda</w:t>
            </w:r>
            <w:r w:rsidR="00345B94">
              <w:rPr>
                <w:rFonts w:ascii="Times New Roman" w:hAnsi="Times New Roman"/>
                <w:sz w:val="18"/>
                <w:szCs w:val="18"/>
              </w:rPr>
              <w:t>,</w:t>
            </w:r>
            <w:r w:rsidR="00345B94">
              <w:rPr>
                <w:rFonts w:ascii="Times New Roman" w:hAnsi="Times New Roman" w:cs="Times New Roman"/>
                <w:sz w:val="18"/>
                <w:szCs w:val="18"/>
              </w:rPr>
              <w:t xml:space="preserve"> montaj </w:t>
            </w:r>
            <w:r w:rsidR="000820A1">
              <w:rPr>
                <w:rFonts w:ascii="Times New Roman" w:hAnsi="Times New Roman" w:cs="Times New Roman"/>
                <w:sz w:val="18"/>
                <w:szCs w:val="18"/>
              </w:rPr>
              <w:t>dâhil</w:t>
            </w:r>
            <w:r w:rsidR="00FE68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A0695" w:rsidRPr="00FE686F" w:rsidRDefault="00FE686F" w:rsidP="008018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86F">
              <w:rPr>
                <w:rFonts w:ascii="Times New Roman" w:hAnsi="Times New Roman" w:cs="Times New Roman"/>
                <w:b/>
                <w:sz w:val="18"/>
                <w:szCs w:val="18"/>
              </w:rPr>
              <w:t>Montajlar aşağıda belirtilen köy</w:t>
            </w:r>
            <w:r w:rsidR="000820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ilçe merkezi</w:t>
            </w:r>
            <w:r w:rsidRPr="00FE68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okullarına yapılacaktır.</w:t>
            </w:r>
          </w:p>
          <w:p w:rsidR="00FE686F" w:rsidRPr="00AC3735" w:rsidRDefault="00FE686F" w:rsidP="0080186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Geçit köyü Geçit İlkokulu 2 adet</w:t>
            </w:r>
          </w:p>
          <w:p w:rsidR="00FE686F" w:rsidRPr="00AC3735" w:rsidRDefault="00FE686F" w:rsidP="0080186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hAnsi="Times New Roman"/>
                <w:b/>
                <w:sz w:val="18"/>
                <w:szCs w:val="18"/>
              </w:rPr>
            </w:pPr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Çüngüş </w:t>
            </w:r>
            <w:r w:rsidR="000820A1"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Selahaddin</w:t>
            </w:r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Eyyubi Ortaokulu 8 adet</w:t>
            </w:r>
          </w:p>
          <w:p w:rsidR="00FE686F" w:rsidRPr="00AC3735" w:rsidRDefault="00FE686F" w:rsidP="0080186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İbikkaya</w:t>
            </w:r>
            <w:proofErr w:type="spellEnd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köyü </w:t>
            </w:r>
            <w:proofErr w:type="spellStart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İbikkaya</w:t>
            </w:r>
            <w:proofErr w:type="spellEnd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İlkokulu 2 adet</w:t>
            </w:r>
          </w:p>
          <w:p w:rsidR="00FE686F" w:rsidRPr="006B58EA" w:rsidRDefault="00FE686F" w:rsidP="0080186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Börümcek</w:t>
            </w:r>
            <w:proofErr w:type="spellEnd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Köyü </w:t>
            </w:r>
            <w:proofErr w:type="spellStart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Börümcek</w:t>
            </w:r>
            <w:proofErr w:type="spellEnd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İlkokulu 1 adet</w:t>
            </w:r>
          </w:p>
          <w:p w:rsidR="006B58EA" w:rsidRPr="00637671" w:rsidRDefault="006B58EA" w:rsidP="0080186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Avut ilkokulu 1 adet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4E2" w:rsidRPr="009D5029" w:rsidRDefault="006924E2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AA0695" w:rsidRPr="009D5029" w:rsidRDefault="00AA0695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D5029">
              <w:rPr>
                <w:rFonts w:ascii="Times New Roman" w:hAnsi="Times New Roman"/>
                <w:sz w:val="16"/>
                <w:szCs w:val="18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695" w:rsidRPr="00637671" w:rsidRDefault="006B58EA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695" w:rsidRPr="00637671" w:rsidRDefault="00AA0695" w:rsidP="0080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695" w:rsidRPr="00637671" w:rsidRDefault="00AA0695" w:rsidP="0080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4297A" w:rsidRPr="00637671" w:rsidTr="00FD5E68">
        <w:trPr>
          <w:trHeight w:val="43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695" w:rsidRPr="00FD5E68" w:rsidRDefault="00AA0695" w:rsidP="008018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FD5E68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95" w:rsidRPr="00E8145A" w:rsidRDefault="00185A1D" w:rsidP="0080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w w:val="105"/>
                <w:sz w:val="20"/>
                <w:szCs w:val="18"/>
              </w:rPr>
            </w:pPr>
            <w:r w:rsidRPr="00E8145A">
              <w:rPr>
                <w:rFonts w:ascii="Times New Roman" w:hAnsi="Times New Roman"/>
                <w:b/>
                <w:w w:val="105"/>
                <w:sz w:val="20"/>
                <w:szCs w:val="18"/>
              </w:rPr>
              <w:t>İç Cephe Boya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695" w:rsidRPr="00637671" w:rsidRDefault="00AA0695" w:rsidP="0080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7671">
              <w:rPr>
                <w:rFonts w:ascii="Times New Roman" w:hAnsi="Times New Roman"/>
                <w:sz w:val="18"/>
                <w:szCs w:val="18"/>
              </w:rPr>
              <w:t xml:space="preserve"> 1.</w:t>
            </w:r>
            <w:r w:rsidR="00337837" w:rsidRPr="00637671">
              <w:rPr>
                <w:rFonts w:ascii="Times New Roman" w:hAnsi="Times New Roman"/>
                <w:sz w:val="18"/>
                <w:szCs w:val="18"/>
              </w:rPr>
              <w:t xml:space="preserve">Sınıf </w:t>
            </w:r>
            <w:r w:rsidR="009150DF">
              <w:rPr>
                <w:rFonts w:ascii="Times New Roman" w:hAnsi="Times New Roman"/>
                <w:sz w:val="18"/>
                <w:szCs w:val="18"/>
              </w:rPr>
              <w:t xml:space="preserve">15 litrelik kovalarda </w:t>
            </w:r>
            <w:r w:rsidR="009150DF">
              <w:rPr>
                <w:rFonts w:ascii="Arial" w:hAnsi="Arial" w:cs="Arial"/>
                <w:color w:val="040C28"/>
                <w:sz w:val="16"/>
                <w:szCs w:val="16"/>
              </w:rPr>
              <w:t>örtücülüğü iy</w:t>
            </w:r>
            <w:r w:rsidR="005B08D1">
              <w:rPr>
                <w:rFonts w:ascii="Arial" w:hAnsi="Arial" w:cs="Arial"/>
                <w:color w:val="040C28"/>
                <w:sz w:val="16"/>
                <w:szCs w:val="16"/>
              </w:rPr>
              <w:t>i</w:t>
            </w:r>
            <w:r w:rsidR="009150DF">
              <w:rPr>
                <w:rFonts w:ascii="Arial" w:hAnsi="Arial" w:cs="Arial"/>
                <w:color w:val="040C28"/>
                <w:sz w:val="16"/>
                <w:szCs w:val="16"/>
              </w:rPr>
              <w:t>,</w:t>
            </w:r>
            <w:r w:rsidR="009150DF" w:rsidRPr="009150DF">
              <w:rPr>
                <w:rFonts w:ascii="Arial" w:hAnsi="Arial" w:cs="Arial"/>
                <w:color w:val="040C28"/>
                <w:sz w:val="16"/>
                <w:szCs w:val="16"/>
              </w:rPr>
              <w:t xml:space="preserve"> insan sağlığına zararlı madde içermemesi</w:t>
            </w:r>
            <w:r w:rsidR="009150DF">
              <w:rPr>
                <w:rFonts w:ascii="Arial" w:hAnsi="Arial" w:cs="Arial"/>
                <w:color w:val="040C28"/>
                <w:sz w:val="16"/>
                <w:szCs w:val="16"/>
              </w:rPr>
              <w:t xml:space="preserve"> </w:t>
            </w:r>
            <w:r w:rsidR="009150DF" w:rsidRPr="009150DF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 </w:t>
            </w:r>
            <w:r w:rsidR="009150DF" w:rsidRPr="009150DF">
              <w:rPr>
                <w:rFonts w:ascii="Arial" w:hAnsi="Arial" w:cs="Arial"/>
                <w:color w:val="040C28"/>
                <w:sz w:val="16"/>
                <w:szCs w:val="16"/>
              </w:rPr>
              <w:t>Ki</w:t>
            </w:r>
            <w:r w:rsidR="009150DF">
              <w:rPr>
                <w:rFonts w:ascii="Arial" w:hAnsi="Arial" w:cs="Arial"/>
                <w:color w:val="040C28"/>
                <w:sz w:val="16"/>
                <w:szCs w:val="16"/>
              </w:rPr>
              <w:t>r tutmamalı, parlak,</w:t>
            </w:r>
            <w:r w:rsidR="009150DF">
              <w:rPr>
                <w:rFonts w:ascii="Arial" w:hAnsi="Arial" w:cs="Arial"/>
                <w:color w:val="040C28"/>
                <w:sz w:val="30"/>
                <w:szCs w:val="30"/>
              </w:rPr>
              <w:t xml:space="preserve"> </w:t>
            </w:r>
            <w:r w:rsidR="009150DF" w:rsidRPr="009150DF">
              <w:rPr>
                <w:rFonts w:ascii="Arial" w:hAnsi="Arial" w:cs="Arial"/>
                <w:color w:val="040C28"/>
                <w:sz w:val="16"/>
                <w:szCs w:val="16"/>
              </w:rPr>
              <w:t xml:space="preserve">Su </w:t>
            </w:r>
            <w:proofErr w:type="gramStart"/>
            <w:r w:rsidR="009150DF" w:rsidRPr="009150DF">
              <w:rPr>
                <w:rFonts w:ascii="Arial" w:hAnsi="Arial" w:cs="Arial"/>
                <w:color w:val="040C28"/>
                <w:sz w:val="16"/>
                <w:szCs w:val="16"/>
              </w:rPr>
              <w:t>bazlı</w:t>
            </w:r>
            <w:proofErr w:type="gramEnd"/>
            <w:r w:rsidR="009150DF" w:rsidRPr="009150DF">
              <w:rPr>
                <w:rFonts w:ascii="Arial" w:hAnsi="Arial" w:cs="Arial"/>
                <w:color w:val="040C28"/>
                <w:sz w:val="16"/>
                <w:szCs w:val="16"/>
              </w:rPr>
              <w:t>, silikon katkılı, tam silinebilir, yarı mat görünümlü, deko</w:t>
            </w:r>
            <w:r w:rsidR="009150DF">
              <w:rPr>
                <w:rFonts w:ascii="Arial" w:hAnsi="Arial" w:cs="Arial"/>
                <w:color w:val="040C28"/>
                <w:sz w:val="16"/>
                <w:szCs w:val="16"/>
              </w:rPr>
              <w:t>ratif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4463" w:rsidRPr="009D5029" w:rsidRDefault="005C4463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5C4463" w:rsidRPr="009D5029" w:rsidRDefault="005C4463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AA0695" w:rsidRPr="009D5029" w:rsidRDefault="000820A1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D5029">
              <w:rPr>
                <w:rFonts w:ascii="Times New Roman" w:hAnsi="Times New Roman"/>
                <w:sz w:val="16"/>
                <w:szCs w:val="18"/>
              </w:rPr>
              <w:t>Kova</w:t>
            </w:r>
          </w:p>
          <w:p w:rsidR="00AA0695" w:rsidRPr="009D5029" w:rsidRDefault="00AA0695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695" w:rsidRPr="00637671" w:rsidRDefault="00AA0695" w:rsidP="00801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E1668" w:rsidRPr="00637671" w:rsidRDefault="009150DF" w:rsidP="00801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695" w:rsidRPr="00637671" w:rsidRDefault="00AA0695" w:rsidP="0080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695" w:rsidRPr="00637671" w:rsidRDefault="00AA0695" w:rsidP="0080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80BBC" w:rsidRPr="00637671" w:rsidTr="00FD5E68">
        <w:trPr>
          <w:trHeight w:val="22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BC" w:rsidRPr="00FD5E68" w:rsidRDefault="00E80BBC" w:rsidP="008018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  <w:p w:rsidR="00E80BBC" w:rsidRPr="00FD5E68" w:rsidRDefault="00E80BBC" w:rsidP="008018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FD5E68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BC" w:rsidRPr="00E8145A" w:rsidRDefault="00185A1D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8145A">
              <w:rPr>
                <w:rFonts w:ascii="Times New Roman" w:hAnsi="Times New Roman" w:cs="Times New Roman"/>
                <w:b/>
                <w:sz w:val="20"/>
                <w:szCs w:val="18"/>
              </w:rPr>
              <w:t>Dış Cephe Boya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BBC" w:rsidRPr="005B08D1" w:rsidRDefault="009D5029" w:rsidP="00801865">
            <w:pPr>
              <w:spacing w:after="0" w:line="240" w:lineRule="auto"/>
              <w:ind w:hanging="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AFAFA"/>
              </w:rPr>
              <w:t xml:space="preserve">  </w:t>
            </w:r>
            <w:r w:rsidR="005B08D1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AFAFA"/>
              </w:rPr>
              <w:t xml:space="preserve">1.sınıf 15 litrelik kovalarda </w:t>
            </w:r>
            <w:r w:rsidR="005B08D1" w:rsidRPr="005B08D1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AFAFA"/>
              </w:rPr>
              <w:t>Dış etkenlere ve zorlu h</w:t>
            </w:r>
            <w:r w:rsidR="005B08D1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AFAFA"/>
              </w:rPr>
              <w:t>ava koşullarına karşı dayanıklı,</w:t>
            </w:r>
            <w:r w:rsidR="005B08D1">
              <w:rPr>
                <w:rFonts w:ascii="Arial" w:hAnsi="Arial" w:cs="Arial"/>
                <w:color w:val="040C28"/>
                <w:sz w:val="16"/>
                <w:szCs w:val="16"/>
              </w:rPr>
              <w:t xml:space="preserve"> örtücülüğü iyi,</w:t>
            </w:r>
            <w:r w:rsidR="005B08D1" w:rsidRPr="009150DF">
              <w:rPr>
                <w:rFonts w:ascii="Arial" w:hAnsi="Arial" w:cs="Arial"/>
                <w:color w:val="040C28"/>
                <w:sz w:val="16"/>
                <w:szCs w:val="16"/>
              </w:rPr>
              <w:t xml:space="preserve"> insan sağlığına zararlı madde içermemesi</w:t>
            </w:r>
            <w:r w:rsidR="005B08D1">
              <w:rPr>
                <w:rFonts w:ascii="Arial" w:hAnsi="Arial" w:cs="Arial"/>
                <w:color w:val="040C28"/>
                <w:sz w:val="16"/>
                <w:szCs w:val="16"/>
              </w:rPr>
              <w:t xml:space="preserve"> </w:t>
            </w:r>
            <w:r w:rsidR="005B08D1" w:rsidRPr="009150DF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 </w:t>
            </w:r>
            <w:r w:rsidR="005B08D1" w:rsidRPr="009150DF">
              <w:rPr>
                <w:rFonts w:ascii="Arial" w:hAnsi="Arial" w:cs="Arial"/>
                <w:color w:val="040C28"/>
                <w:sz w:val="16"/>
                <w:szCs w:val="16"/>
              </w:rPr>
              <w:t>Ki</w:t>
            </w:r>
            <w:r w:rsidR="005B08D1">
              <w:rPr>
                <w:rFonts w:ascii="Arial" w:hAnsi="Arial" w:cs="Arial"/>
                <w:color w:val="040C28"/>
                <w:sz w:val="16"/>
                <w:szCs w:val="16"/>
              </w:rPr>
              <w:t xml:space="preserve">r </w:t>
            </w:r>
            <w:r w:rsidR="000820A1">
              <w:rPr>
                <w:rFonts w:ascii="Arial" w:hAnsi="Arial" w:cs="Arial"/>
                <w:color w:val="040C28"/>
                <w:sz w:val="16"/>
                <w:szCs w:val="16"/>
              </w:rPr>
              <w:t>tutmamalı, su</w:t>
            </w:r>
            <w:r w:rsidR="005B08D1">
              <w:rPr>
                <w:rFonts w:ascii="Arial" w:hAnsi="Arial" w:cs="Arial"/>
                <w:color w:val="040C28"/>
                <w:sz w:val="16"/>
                <w:szCs w:val="16"/>
              </w:rPr>
              <w:t xml:space="preserve"> </w:t>
            </w:r>
            <w:proofErr w:type="gramStart"/>
            <w:r w:rsidR="005B08D1">
              <w:rPr>
                <w:rFonts w:ascii="Arial" w:hAnsi="Arial" w:cs="Arial"/>
                <w:color w:val="040C28"/>
                <w:sz w:val="16"/>
                <w:szCs w:val="16"/>
              </w:rPr>
              <w:t>bazlı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4E2" w:rsidRPr="009D5029" w:rsidRDefault="006924E2" w:rsidP="0080186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80BBC" w:rsidRPr="009D5029" w:rsidRDefault="000820A1" w:rsidP="0080186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5029">
              <w:rPr>
                <w:rFonts w:ascii="Times New Roman" w:hAnsi="Times New Roman" w:cs="Times New Roman"/>
                <w:sz w:val="16"/>
                <w:szCs w:val="18"/>
              </w:rPr>
              <w:t>Kova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53" w:rsidRDefault="00D97E53" w:rsidP="0080186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BBC" w:rsidRPr="00637671" w:rsidRDefault="00B5081E" w:rsidP="0080186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BBC" w:rsidRPr="00637671" w:rsidRDefault="00E80BBC" w:rsidP="0080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BBC" w:rsidRPr="00637671" w:rsidRDefault="00E80BBC" w:rsidP="0080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C5D72" w:rsidRPr="00637671" w:rsidTr="00FD5E68">
        <w:trPr>
          <w:trHeight w:val="22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72" w:rsidRPr="00FD5E68" w:rsidRDefault="009C5D72" w:rsidP="008018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5D72" w:rsidRPr="00E8145A" w:rsidRDefault="00185A1D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Yağlı Boya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5D72" w:rsidRDefault="009C5D72" w:rsidP="00801865">
            <w:pPr>
              <w:spacing w:after="0" w:line="240" w:lineRule="auto"/>
              <w:ind w:hanging="92"/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AFAFA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AFAFA"/>
              </w:rPr>
              <w:t>1.kalite 5.litrelik kovalarda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D72" w:rsidRPr="009D5029" w:rsidRDefault="009C5D72" w:rsidP="0080186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kova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72" w:rsidRDefault="009C5D72" w:rsidP="0080186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72" w:rsidRPr="00637671" w:rsidRDefault="009C5D72" w:rsidP="0080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72" w:rsidRPr="00637671" w:rsidRDefault="009C5D72" w:rsidP="0080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C3B61" w:rsidRPr="00637671" w:rsidTr="00FD5E68">
        <w:trPr>
          <w:trHeight w:val="4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61" w:rsidRPr="00FD5E68" w:rsidRDefault="001C3B61" w:rsidP="008018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  <w:p w:rsidR="001C3B61" w:rsidRPr="00FD5E68" w:rsidRDefault="00EA3FBF" w:rsidP="008018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61" w:rsidRPr="00E8145A" w:rsidRDefault="00185A1D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E8145A">
              <w:rPr>
                <w:rFonts w:ascii="Times New Roman" w:hAnsi="Times New Roman" w:cs="Times New Roman"/>
                <w:b/>
                <w:sz w:val="20"/>
                <w:szCs w:val="18"/>
              </w:rPr>
              <w:t>Wc</w:t>
            </w:r>
            <w:proofErr w:type="spellEnd"/>
            <w:r w:rsidRPr="00E8145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Taşı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B61" w:rsidRDefault="005B08D1" w:rsidP="008018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1.sınıf</w:t>
            </w:r>
            <w:r w:rsidR="00B355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çocuk kullanımına uygun 50x60 boyutlarında leke tutmayan çevre yıkamalı</w:t>
            </w:r>
            <w:r w:rsidR="00345B94">
              <w:rPr>
                <w:rFonts w:ascii="Times New Roman" w:hAnsi="Times New Roman" w:cs="Times New Roman"/>
                <w:sz w:val="18"/>
                <w:szCs w:val="18"/>
              </w:rPr>
              <w:t xml:space="preserve">, montaj </w:t>
            </w:r>
            <w:r w:rsidR="000820A1">
              <w:rPr>
                <w:rFonts w:ascii="Times New Roman" w:hAnsi="Times New Roman" w:cs="Times New Roman"/>
                <w:sz w:val="18"/>
                <w:szCs w:val="18"/>
              </w:rPr>
              <w:t>dâhil</w:t>
            </w:r>
          </w:p>
          <w:p w:rsidR="000820A1" w:rsidRDefault="000820A1" w:rsidP="008018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86F">
              <w:rPr>
                <w:rFonts w:ascii="Times New Roman" w:hAnsi="Times New Roman" w:cs="Times New Roman"/>
                <w:b/>
                <w:sz w:val="18"/>
                <w:szCs w:val="18"/>
              </w:rPr>
              <w:t>Montajlar aşağıda belirtilen köy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ilçe merkezi</w:t>
            </w:r>
            <w:r w:rsidRPr="00FE68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okullarına yapılacaktır.</w:t>
            </w:r>
          </w:p>
          <w:p w:rsidR="000820A1" w:rsidRPr="00AC3735" w:rsidRDefault="009E6217" w:rsidP="00AC37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98" w:hanging="1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Geçit köyü Geçit İlkokulu 4</w:t>
            </w:r>
            <w:r w:rsidR="000820A1"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adet</w:t>
            </w:r>
          </w:p>
          <w:p w:rsidR="000820A1" w:rsidRPr="00AC3735" w:rsidRDefault="000820A1" w:rsidP="00AC37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98" w:hanging="198"/>
              <w:rPr>
                <w:rFonts w:ascii="Times New Roman" w:hAnsi="Times New Roman"/>
                <w:b/>
                <w:sz w:val="18"/>
                <w:szCs w:val="18"/>
              </w:rPr>
            </w:pPr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Çüngüş Selahaddin Eyyubi Ortaokulu 5 adet</w:t>
            </w:r>
          </w:p>
          <w:p w:rsidR="000820A1" w:rsidRPr="00AC3735" w:rsidRDefault="000820A1" w:rsidP="00AC37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98" w:hanging="19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İbikkaya</w:t>
            </w:r>
            <w:proofErr w:type="spellEnd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köyü </w:t>
            </w:r>
            <w:proofErr w:type="spellStart"/>
            <w:r w:rsidR="009E6217">
              <w:rPr>
                <w:rFonts w:ascii="Times New Roman" w:hAnsi="Times New Roman" w:cs="Times New Roman"/>
                <w:b/>
                <w:sz w:val="18"/>
                <w:szCs w:val="18"/>
              </w:rPr>
              <w:t>İbikkaya</w:t>
            </w:r>
            <w:proofErr w:type="spellEnd"/>
            <w:r w:rsidR="009E62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9E62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İlkokulu </w:t>
            </w:r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E621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proofErr w:type="gramEnd"/>
            <w:r w:rsidR="009E62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  <w:p w:rsidR="000820A1" w:rsidRPr="006B58EA" w:rsidRDefault="000820A1" w:rsidP="00AC37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98" w:hanging="19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Börümcek</w:t>
            </w:r>
            <w:proofErr w:type="spellEnd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Köyü </w:t>
            </w:r>
            <w:proofErr w:type="spellStart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Börümcek</w:t>
            </w:r>
            <w:proofErr w:type="spellEnd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İlkokulu 2 adet</w:t>
            </w:r>
          </w:p>
          <w:p w:rsidR="006B58EA" w:rsidRPr="000820A1" w:rsidRDefault="006B58EA" w:rsidP="00AC37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98" w:hanging="1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Avut ilkokulu 1 adet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B61" w:rsidRPr="009D5029" w:rsidRDefault="000820A1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5029">
              <w:rPr>
                <w:rFonts w:ascii="Times New Roman" w:hAnsi="Times New Roman" w:cs="Times New Roman"/>
                <w:sz w:val="16"/>
                <w:szCs w:val="18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61" w:rsidRPr="00637671" w:rsidRDefault="009E6217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B61" w:rsidRPr="00637671" w:rsidRDefault="001C3B61" w:rsidP="0080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B61" w:rsidRPr="00637671" w:rsidRDefault="001C3B61" w:rsidP="0080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C3B61" w:rsidRPr="00637671" w:rsidTr="00FD5E68">
        <w:trPr>
          <w:trHeight w:val="5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61" w:rsidRPr="00FD5E68" w:rsidRDefault="001C3B61" w:rsidP="008018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  <w:p w:rsidR="001C3B61" w:rsidRPr="00FD5E68" w:rsidRDefault="00EA3FBF" w:rsidP="008018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  <w:p w:rsidR="001C3B61" w:rsidRPr="00FD5E68" w:rsidRDefault="001C3B61" w:rsidP="008018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  <w:p w:rsidR="001C3B61" w:rsidRPr="00FD5E68" w:rsidRDefault="001C3B61" w:rsidP="008018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61" w:rsidRPr="00E8145A" w:rsidRDefault="0002425A" w:rsidP="0080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w w:val="105"/>
                <w:sz w:val="20"/>
                <w:szCs w:val="18"/>
              </w:rPr>
            </w:pPr>
            <w:r w:rsidRPr="00E8145A">
              <w:rPr>
                <w:rFonts w:ascii="Times New Roman" w:hAnsi="Times New Roman"/>
                <w:b/>
                <w:w w:val="105"/>
                <w:sz w:val="20"/>
                <w:szCs w:val="18"/>
              </w:rPr>
              <w:t>Fayans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029" w:rsidRDefault="009D5029" w:rsidP="00060EE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2425A">
              <w:rPr>
                <w:rFonts w:ascii="Times New Roman" w:hAnsi="Times New Roman"/>
                <w:sz w:val="18"/>
                <w:szCs w:val="18"/>
              </w:rPr>
              <w:t xml:space="preserve">Suya </w:t>
            </w:r>
            <w:r w:rsidR="000820A1">
              <w:rPr>
                <w:rFonts w:ascii="Times New Roman" w:hAnsi="Times New Roman"/>
                <w:sz w:val="18"/>
                <w:szCs w:val="18"/>
              </w:rPr>
              <w:t>dayanıklı, temizlemesi</w:t>
            </w:r>
            <w:r w:rsidR="00024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20A1">
              <w:rPr>
                <w:rFonts w:ascii="Times New Roman" w:hAnsi="Times New Roman"/>
                <w:sz w:val="18"/>
                <w:szCs w:val="18"/>
              </w:rPr>
              <w:t>kolay, kaymaz</w:t>
            </w:r>
            <w:r w:rsidR="0002425A">
              <w:rPr>
                <w:rFonts w:ascii="Times New Roman" w:hAnsi="Times New Roman"/>
                <w:sz w:val="18"/>
                <w:szCs w:val="18"/>
              </w:rPr>
              <w:t>,</w:t>
            </w:r>
            <w:r w:rsidR="001C3B61" w:rsidRPr="006376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duvar seramiği</w:t>
            </w:r>
            <w:r w:rsidR="00D97E53">
              <w:rPr>
                <w:rFonts w:ascii="Times New Roman" w:hAnsi="Times New Roman"/>
                <w:sz w:val="18"/>
                <w:szCs w:val="18"/>
              </w:rPr>
              <w:t xml:space="preserve"> 36x60 </w:t>
            </w:r>
            <w:r w:rsidR="000820A1">
              <w:rPr>
                <w:rFonts w:ascii="Times New Roman" w:hAnsi="Times New Roman"/>
                <w:sz w:val="18"/>
                <w:szCs w:val="18"/>
              </w:rPr>
              <w:t>cm, yer</w:t>
            </w:r>
            <w:r w:rsidR="00D97E53">
              <w:rPr>
                <w:rFonts w:ascii="Times New Roman" w:hAnsi="Times New Roman"/>
                <w:sz w:val="18"/>
                <w:szCs w:val="18"/>
              </w:rPr>
              <w:t xml:space="preserve"> seramiği 45-45 cm</w:t>
            </w:r>
            <w:r w:rsidR="000B603E">
              <w:rPr>
                <w:rFonts w:ascii="Times New Roman" w:hAnsi="Times New Roman"/>
                <w:sz w:val="18"/>
                <w:szCs w:val="18"/>
              </w:rPr>
              <w:t>,</w:t>
            </w:r>
            <w:r w:rsidR="000B6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2133">
              <w:rPr>
                <w:rFonts w:ascii="Times New Roman" w:hAnsi="Times New Roman" w:cs="Times New Roman"/>
                <w:sz w:val="18"/>
                <w:szCs w:val="18"/>
              </w:rPr>
              <w:t>döşeme dâhil</w:t>
            </w:r>
            <w:r w:rsidR="00060EEA">
              <w:rPr>
                <w:rFonts w:ascii="Times New Roman" w:hAnsi="Times New Roman" w:cs="Times New Roman"/>
                <w:sz w:val="18"/>
                <w:szCs w:val="18"/>
              </w:rPr>
              <w:t xml:space="preserve"> olacaktır.</w:t>
            </w:r>
          </w:p>
          <w:p w:rsidR="00060EEA" w:rsidRPr="00100752" w:rsidRDefault="00060EEA" w:rsidP="009B52E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100752">
              <w:rPr>
                <w:rFonts w:ascii="Times New Roman" w:hAnsi="Times New Roman" w:cs="Times New Roman"/>
                <w:b/>
                <w:sz w:val="18"/>
                <w:szCs w:val="18"/>
              </w:rPr>
              <w:t>Döşeme</w:t>
            </w:r>
            <w:r w:rsidR="0075121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1007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B52E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B21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1007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</w:t>
            </w:r>
            <w:r w:rsidR="007B2133">
              <w:rPr>
                <w:rFonts w:ascii="Times New Roman" w:hAnsi="Times New Roman" w:cs="Times New Roman"/>
                <w:b/>
                <w:sz w:val="18"/>
                <w:szCs w:val="18"/>
              </w:rPr>
              <w:t>² yer,</w:t>
            </w:r>
            <w:r w:rsidR="009B5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</w:t>
            </w:r>
            <w:r w:rsidR="007B21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m² duvar olacak şekilde </w:t>
            </w:r>
            <w:r w:rsidR="007B2133"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Çüngüş Selahaddin Eyyubi Ortaokulu</w:t>
            </w:r>
            <w:r w:rsidR="006B58EA">
              <w:rPr>
                <w:rFonts w:ascii="Times New Roman" w:hAnsi="Times New Roman" w:cs="Times New Roman"/>
                <w:b/>
                <w:sz w:val="18"/>
                <w:szCs w:val="18"/>
              </w:rPr>
              <w:t>na; Sağtepe ilkokuluna</w:t>
            </w:r>
            <w:r w:rsidR="007B21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 m² yer döşemesi yapılacaktır.</w:t>
            </w:r>
            <w:r w:rsidR="007B2133" w:rsidRPr="001007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00752" w:rsidRPr="001007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B58EA">
              <w:rPr>
                <w:rFonts w:ascii="Times New Roman" w:hAnsi="Times New Roman" w:cs="Times New Roman"/>
                <w:b/>
                <w:sz w:val="18"/>
                <w:szCs w:val="18"/>
              </w:rPr>
              <w:t>Avut ilkokulu</w:t>
            </w:r>
            <w:r w:rsidR="00E172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</w:t>
            </w:r>
            <w:r w:rsidR="006B58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61" w:rsidRPr="009D5029" w:rsidRDefault="001C3B61" w:rsidP="0080186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967C0" w:rsidRPr="009D5029" w:rsidRDefault="0002425A" w:rsidP="0080186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D5029">
              <w:rPr>
                <w:rFonts w:ascii="Times New Roman" w:hAnsi="Times New Roman"/>
                <w:sz w:val="16"/>
                <w:szCs w:val="18"/>
              </w:rPr>
              <w:t xml:space="preserve">Metre </w:t>
            </w:r>
            <w:r w:rsidR="000820A1" w:rsidRPr="009D5029">
              <w:rPr>
                <w:rFonts w:ascii="Times New Roman" w:hAnsi="Times New Roman"/>
                <w:sz w:val="16"/>
                <w:szCs w:val="18"/>
              </w:rPr>
              <w:t>Kare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7C0" w:rsidRPr="00637671" w:rsidRDefault="00D967C0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3B61" w:rsidRPr="00637671" w:rsidRDefault="007B2133" w:rsidP="00801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172C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B61" w:rsidRPr="00637671" w:rsidRDefault="001C3B61" w:rsidP="0080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B61" w:rsidRPr="00637671" w:rsidRDefault="001C3B61" w:rsidP="0080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3B61" w:rsidRPr="00637671" w:rsidRDefault="001C3B61" w:rsidP="0080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3B61" w:rsidRPr="00637671" w:rsidRDefault="001C3B61" w:rsidP="0080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C3B61" w:rsidRPr="00637671" w:rsidTr="00FD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21" w:type="dxa"/>
            <w:vAlign w:val="center"/>
          </w:tcPr>
          <w:p w:rsidR="001C3B61" w:rsidRPr="00FD5E68" w:rsidRDefault="00EA3FBF" w:rsidP="0080186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C3B61" w:rsidRPr="00E8145A" w:rsidRDefault="00185A1D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8145A">
              <w:rPr>
                <w:rFonts w:ascii="Times New Roman" w:hAnsi="Times New Roman" w:cs="Times New Roman"/>
                <w:b/>
                <w:sz w:val="20"/>
                <w:szCs w:val="18"/>
              </w:rPr>
              <w:t>Tel Örgü</w:t>
            </w:r>
          </w:p>
        </w:tc>
        <w:tc>
          <w:tcPr>
            <w:tcW w:w="6379" w:type="dxa"/>
            <w:vAlign w:val="center"/>
          </w:tcPr>
          <w:p w:rsidR="00801865" w:rsidRDefault="00AC3185" w:rsidP="008018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1,50 metre yüksekliğinde 5x5 cm göz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aralığı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2,5</w:t>
            </w:r>
            <w:r w:rsidR="000B603E">
              <w:rPr>
                <w:rFonts w:ascii="Times New Roman" w:hAnsi="Times New Roman" w:cs="Times New Roman"/>
                <w:sz w:val="18"/>
                <w:szCs w:val="18"/>
              </w:rPr>
              <w:t xml:space="preserve"> mm kalınlığında, montaj</w:t>
            </w:r>
            <w:r w:rsidR="008263CB">
              <w:rPr>
                <w:rFonts w:ascii="Times New Roman" w:hAnsi="Times New Roman" w:cs="Times New Roman"/>
                <w:sz w:val="18"/>
                <w:szCs w:val="18"/>
              </w:rPr>
              <w:t xml:space="preserve"> ve gerdirme teli dahil</w:t>
            </w:r>
            <w:r w:rsidR="00742D26" w:rsidRPr="00FE68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C3B61" w:rsidRPr="00AC3735" w:rsidRDefault="00742D26" w:rsidP="008018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Montajlar aşağıda belirtilen köy okullarına yapılacaktır.</w:t>
            </w:r>
            <w:r w:rsidR="008263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42D26" w:rsidRPr="00AC3735" w:rsidRDefault="00801865" w:rsidP="00AC3735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Geçit köyü Geçit İlkokulu 80 metre</w:t>
            </w:r>
          </w:p>
          <w:p w:rsidR="00742D26" w:rsidRPr="00742D26" w:rsidRDefault="00742D26" w:rsidP="00AC3735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Elmadere</w:t>
            </w:r>
            <w:proofErr w:type="spellEnd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köyü </w:t>
            </w:r>
            <w:proofErr w:type="spellStart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Elmadere</w:t>
            </w:r>
            <w:proofErr w:type="spellEnd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İlkokulu </w:t>
            </w:r>
            <w:r w:rsidR="008263C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801865"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0 metre</w:t>
            </w:r>
          </w:p>
        </w:tc>
        <w:tc>
          <w:tcPr>
            <w:tcW w:w="708" w:type="dxa"/>
            <w:vAlign w:val="center"/>
          </w:tcPr>
          <w:p w:rsidR="001C3B61" w:rsidRPr="009D5029" w:rsidRDefault="000820A1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5029">
              <w:rPr>
                <w:rFonts w:ascii="Times New Roman" w:hAnsi="Times New Roman" w:cs="Times New Roman"/>
                <w:sz w:val="16"/>
                <w:szCs w:val="18"/>
              </w:rPr>
              <w:t>Metre</w:t>
            </w:r>
          </w:p>
        </w:tc>
        <w:tc>
          <w:tcPr>
            <w:tcW w:w="851" w:type="dxa"/>
            <w:vAlign w:val="center"/>
          </w:tcPr>
          <w:p w:rsidR="001C3B61" w:rsidRPr="00637671" w:rsidRDefault="008263CB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B5D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C3B61" w:rsidRPr="00637671" w:rsidRDefault="001C3B61" w:rsidP="008018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1C3B61" w:rsidRPr="00637671" w:rsidRDefault="001C3B61" w:rsidP="008018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B61" w:rsidRPr="00637671" w:rsidTr="00FD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421" w:type="dxa"/>
            <w:vAlign w:val="center"/>
          </w:tcPr>
          <w:p w:rsidR="001C3B61" w:rsidRPr="00FD5E68" w:rsidRDefault="00EA3FBF" w:rsidP="0080186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C3B61" w:rsidRPr="00E8145A" w:rsidRDefault="0002425A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8145A">
              <w:rPr>
                <w:rFonts w:ascii="Times New Roman" w:hAnsi="Times New Roman" w:cs="Times New Roman"/>
                <w:b/>
                <w:sz w:val="20"/>
                <w:szCs w:val="18"/>
              </w:rPr>
              <w:t>Direk</w:t>
            </w:r>
          </w:p>
        </w:tc>
        <w:tc>
          <w:tcPr>
            <w:tcW w:w="6379" w:type="dxa"/>
            <w:vAlign w:val="center"/>
          </w:tcPr>
          <w:p w:rsidR="00801865" w:rsidRDefault="00AC3185" w:rsidP="008018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metre yükseklikte 4x4</w:t>
            </w:r>
            <w:r w:rsidR="00751216">
              <w:rPr>
                <w:rFonts w:ascii="Times New Roman" w:hAnsi="Times New Roman" w:cs="Times New Roman"/>
                <w:sz w:val="18"/>
                <w:szCs w:val="18"/>
              </w:rPr>
              <w:t xml:space="preserve">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genişliğinde, 4mm kalınlığında demir köşebent direk</w:t>
            </w:r>
            <w:r w:rsidR="000B603E">
              <w:rPr>
                <w:rFonts w:ascii="Times New Roman" w:hAnsi="Times New Roman" w:cs="Times New Roman"/>
                <w:sz w:val="18"/>
                <w:szCs w:val="18"/>
              </w:rPr>
              <w:t xml:space="preserve">, montaj </w:t>
            </w:r>
            <w:r w:rsidR="00337837">
              <w:rPr>
                <w:rFonts w:ascii="Times New Roman" w:hAnsi="Times New Roman" w:cs="Times New Roman"/>
                <w:sz w:val="18"/>
                <w:szCs w:val="18"/>
              </w:rPr>
              <w:t>dâhil</w:t>
            </w:r>
            <w:r w:rsidR="00742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2D26" w:rsidRDefault="00742D26" w:rsidP="008018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86F">
              <w:rPr>
                <w:rFonts w:ascii="Times New Roman" w:hAnsi="Times New Roman" w:cs="Times New Roman"/>
                <w:b/>
                <w:sz w:val="18"/>
                <w:szCs w:val="18"/>
              </w:rPr>
              <w:t>Montajlar aşağıda belirtilen köy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686F">
              <w:rPr>
                <w:rFonts w:ascii="Times New Roman" w:hAnsi="Times New Roman" w:cs="Times New Roman"/>
                <w:b/>
                <w:sz w:val="18"/>
                <w:szCs w:val="18"/>
              </w:rPr>
              <w:t>okullarına yapılacaktır.</w:t>
            </w:r>
          </w:p>
          <w:p w:rsidR="00742D26" w:rsidRPr="00AC3735" w:rsidRDefault="00742D26" w:rsidP="00AC3735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Geçit köyü Geçit İlkokulu 40 Adet</w:t>
            </w:r>
          </w:p>
          <w:p w:rsidR="001C3B61" w:rsidRPr="00742D26" w:rsidRDefault="00742D26" w:rsidP="00AC3735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235" w:hanging="23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8263CB">
              <w:rPr>
                <w:rFonts w:ascii="Times New Roman" w:hAnsi="Times New Roman" w:cs="Times New Roman"/>
                <w:b/>
                <w:sz w:val="18"/>
                <w:szCs w:val="18"/>
              </w:rPr>
              <w:t>lmadere</w:t>
            </w:r>
            <w:proofErr w:type="spellEnd"/>
            <w:r w:rsidR="008263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köyü </w:t>
            </w:r>
            <w:proofErr w:type="spellStart"/>
            <w:r w:rsidR="008263CB">
              <w:rPr>
                <w:rFonts w:ascii="Times New Roman" w:hAnsi="Times New Roman" w:cs="Times New Roman"/>
                <w:b/>
                <w:sz w:val="18"/>
                <w:szCs w:val="18"/>
              </w:rPr>
              <w:t>Elmadere</w:t>
            </w:r>
            <w:proofErr w:type="spellEnd"/>
            <w:r w:rsidR="008263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İlkokulu 6</w:t>
            </w:r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0 Adet</w:t>
            </w:r>
          </w:p>
        </w:tc>
        <w:tc>
          <w:tcPr>
            <w:tcW w:w="708" w:type="dxa"/>
            <w:vAlign w:val="center"/>
          </w:tcPr>
          <w:p w:rsidR="001C3B61" w:rsidRPr="009D5029" w:rsidRDefault="000820A1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5029">
              <w:rPr>
                <w:rFonts w:ascii="Times New Roman" w:hAnsi="Times New Roman" w:cs="Times New Roman"/>
                <w:sz w:val="16"/>
                <w:szCs w:val="18"/>
              </w:rPr>
              <w:t>Adet</w:t>
            </w:r>
          </w:p>
        </w:tc>
        <w:tc>
          <w:tcPr>
            <w:tcW w:w="851" w:type="dxa"/>
            <w:vAlign w:val="center"/>
          </w:tcPr>
          <w:p w:rsidR="001C3B61" w:rsidRPr="00637671" w:rsidRDefault="008263CB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72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C3B61" w:rsidRPr="00637671" w:rsidRDefault="001C3B61" w:rsidP="008018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1C3B61" w:rsidRPr="00637671" w:rsidRDefault="001C3B61" w:rsidP="008018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B61" w:rsidRPr="00637671" w:rsidTr="00FD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421" w:type="dxa"/>
            <w:vAlign w:val="center"/>
          </w:tcPr>
          <w:p w:rsidR="001C3B61" w:rsidRPr="00FD5E68" w:rsidRDefault="00EA3FBF" w:rsidP="0080186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C3B61" w:rsidRPr="00E8145A" w:rsidRDefault="000820A1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E8145A">
              <w:rPr>
                <w:rFonts w:ascii="Times New Roman" w:hAnsi="Times New Roman" w:cs="Times New Roman"/>
                <w:b/>
                <w:sz w:val="20"/>
                <w:szCs w:val="18"/>
              </w:rPr>
              <w:t>Kalekim</w:t>
            </w:r>
            <w:proofErr w:type="spellEnd"/>
          </w:p>
        </w:tc>
        <w:tc>
          <w:tcPr>
            <w:tcW w:w="6379" w:type="dxa"/>
            <w:vAlign w:val="center"/>
          </w:tcPr>
          <w:p w:rsidR="001C3B61" w:rsidRPr="00637671" w:rsidRDefault="001F1988" w:rsidP="008018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kilogramlık </w:t>
            </w:r>
            <w:r w:rsidR="000820A1">
              <w:rPr>
                <w:rFonts w:ascii="Times New Roman" w:hAnsi="Times New Roman" w:cs="Times New Roman"/>
                <w:sz w:val="18"/>
                <w:szCs w:val="18"/>
              </w:rPr>
              <w:t>torbalarda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1.kalite</w:t>
            </w:r>
            <w:r w:rsidR="000B603E">
              <w:rPr>
                <w:rFonts w:ascii="Times New Roman" w:hAnsi="Times New Roman" w:cs="Times New Roman"/>
                <w:sz w:val="18"/>
                <w:szCs w:val="18"/>
              </w:rPr>
              <w:t xml:space="preserve">, montaj </w:t>
            </w:r>
            <w:r w:rsidR="000820A1">
              <w:rPr>
                <w:rFonts w:ascii="Times New Roman" w:hAnsi="Times New Roman" w:cs="Times New Roman"/>
                <w:sz w:val="18"/>
                <w:szCs w:val="18"/>
              </w:rPr>
              <w:t>dâhil</w:t>
            </w:r>
          </w:p>
        </w:tc>
        <w:tc>
          <w:tcPr>
            <w:tcW w:w="708" w:type="dxa"/>
            <w:vAlign w:val="center"/>
          </w:tcPr>
          <w:p w:rsidR="001C3B61" w:rsidRPr="009D5029" w:rsidRDefault="000820A1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5029">
              <w:rPr>
                <w:rFonts w:ascii="Times New Roman" w:hAnsi="Times New Roman" w:cs="Times New Roman"/>
                <w:sz w:val="16"/>
                <w:szCs w:val="18"/>
              </w:rPr>
              <w:t>Torba</w:t>
            </w:r>
          </w:p>
        </w:tc>
        <w:tc>
          <w:tcPr>
            <w:tcW w:w="851" w:type="dxa"/>
            <w:vAlign w:val="center"/>
          </w:tcPr>
          <w:p w:rsidR="001C3B61" w:rsidRPr="00637671" w:rsidRDefault="002D0604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F19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C3B61" w:rsidRPr="00637671" w:rsidRDefault="001C3B61" w:rsidP="008018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1C3B61" w:rsidRPr="00637671" w:rsidRDefault="001C3B61" w:rsidP="008018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B61" w:rsidRPr="00637671" w:rsidTr="00FD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421" w:type="dxa"/>
            <w:vAlign w:val="center"/>
          </w:tcPr>
          <w:p w:rsidR="001C3B61" w:rsidRPr="00FD5E68" w:rsidRDefault="00EA3FBF" w:rsidP="0080186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1C3B61" w:rsidRPr="00E8145A" w:rsidRDefault="00185A1D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8145A">
              <w:rPr>
                <w:rFonts w:ascii="Times New Roman" w:hAnsi="Times New Roman" w:cs="Times New Roman"/>
                <w:b/>
                <w:sz w:val="20"/>
                <w:szCs w:val="18"/>
              </w:rPr>
              <w:t>Derz Dolgu</w:t>
            </w:r>
          </w:p>
        </w:tc>
        <w:tc>
          <w:tcPr>
            <w:tcW w:w="6379" w:type="dxa"/>
            <w:vAlign w:val="center"/>
          </w:tcPr>
          <w:p w:rsidR="001C3B61" w:rsidRPr="00637671" w:rsidRDefault="001F1988" w:rsidP="008018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kilogramlık </w:t>
            </w:r>
            <w:r w:rsidR="000820A1">
              <w:rPr>
                <w:rFonts w:ascii="Times New Roman" w:hAnsi="Times New Roman" w:cs="Times New Roman"/>
                <w:sz w:val="18"/>
                <w:szCs w:val="18"/>
              </w:rPr>
              <w:t>torbalarda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1.kalite</w:t>
            </w:r>
            <w:r w:rsidR="000B603E">
              <w:rPr>
                <w:rFonts w:ascii="Times New Roman" w:hAnsi="Times New Roman" w:cs="Times New Roman"/>
                <w:sz w:val="18"/>
                <w:szCs w:val="18"/>
              </w:rPr>
              <w:t xml:space="preserve">, montaj </w:t>
            </w:r>
            <w:r w:rsidR="000820A1">
              <w:rPr>
                <w:rFonts w:ascii="Times New Roman" w:hAnsi="Times New Roman" w:cs="Times New Roman"/>
                <w:sz w:val="18"/>
                <w:szCs w:val="18"/>
              </w:rPr>
              <w:t>dâhil</w:t>
            </w:r>
          </w:p>
        </w:tc>
        <w:tc>
          <w:tcPr>
            <w:tcW w:w="708" w:type="dxa"/>
            <w:vAlign w:val="center"/>
          </w:tcPr>
          <w:p w:rsidR="001C3B61" w:rsidRPr="009D5029" w:rsidRDefault="000820A1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5029">
              <w:rPr>
                <w:rFonts w:ascii="Times New Roman" w:hAnsi="Times New Roman" w:cs="Times New Roman"/>
                <w:sz w:val="16"/>
                <w:szCs w:val="18"/>
              </w:rPr>
              <w:t>Torba</w:t>
            </w:r>
          </w:p>
        </w:tc>
        <w:tc>
          <w:tcPr>
            <w:tcW w:w="851" w:type="dxa"/>
            <w:vAlign w:val="center"/>
          </w:tcPr>
          <w:p w:rsidR="001C3B61" w:rsidRPr="00637671" w:rsidRDefault="002D0604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C3B61" w:rsidRPr="00637671" w:rsidRDefault="001C3B61" w:rsidP="00801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1C3B61" w:rsidRPr="00637671" w:rsidRDefault="001C3B61" w:rsidP="00801865">
            <w:pPr>
              <w:spacing w:after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C65" w:rsidRPr="00637671" w:rsidTr="00FD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421" w:type="dxa"/>
            <w:vAlign w:val="center"/>
          </w:tcPr>
          <w:p w:rsidR="00942C65" w:rsidRPr="00FD5E68" w:rsidRDefault="00EA3FBF" w:rsidP="0080186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942C65" w:rsidRPr="00E8145A" w:rsidRDefault="000820A1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8145A">
              <w:rPr>
                <w:rFonts w:ascii="Times New Roman" w:hAnsi="Times New Roman" w:cs="Times New Roman"/>
                <w:b/>
                <w:sz w:val="20"/>
                <w:szCs w:val="18"/>
              </w:rPr>
              <w:t>Klozet</w:t>
            </w:r>
          </w:p>
        </w:tc>
        <w:tc>
          <w:tcPr>
            <w:tcW w:w="6379" w:type="dxa"/>
            <w:vAlign w:val="center"/>
          </w:tcPr>
          <w:p w:rsidR="00942C65" w:rsidRDefault="00D97E53" w:rsidP="00AC37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1.sınıf kalite. </w:t>
            </w:r>
            <w:r w:rsidR="000820A1">
              <w:rPr>
                <w:rFonts w:ascii="Times New Roman" w:hAnsi="Times New Roman" w:cs="Times New Roman"/>
                <w:sz w:val="18"/>
                <w:szCs w:val="18"/>
              </w:rPr>
              <w:t>Çocuk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kullanımına uygun</w:t>
            </w:r>
            <w:r w:rsidR="000B603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C3735"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montaj</w:t>
            </w:r>
            <w:r w:rsidR="00AC37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3735"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>Çüngüş Selahaddin Eyyubi Ortaokulu</w:t>
            </w:r>
            <w:r w:rsid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yapılacak.</w:t>
            </w:r>
          </w:p>
        </w:tc>
        <w:tc>
          <w:tcPr>
            <w:tcW w:w="708" w:type="dxa"/>
            <w:vAlign w:val="center"/>
          </w:tcPr>
          <w:p w:rsidR="00942C65" w:rsidRPr="009D5029" w:rsidRDefault="000820A1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5029">
              <w:rPr>
                <w:rFonts w:ascii="Times New Roman" w:hAnsi="Times New Roman" w:cs="Times New Roman"/>
                <w:sz w:val="16"/>
                <w:szCs w:val="18"/>
              </w:rPr>
              <w:t>Adet</w:t>
            </w:r>
          </w:p>
        </w:tc>
        <w:tc>
          <w:tcPr>
            <w:tcW w:w="851" w:type="dxa"/>
            <w:vAlign w:val="center"/>
          </w:tcPr>
          <w:p w:rsidR="00942C65" w:rsidRDefault="00D97E53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42C65" w:rsidRPr="00637671" w:rsidRDefault="00942C65" w:rsidP="00801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42C65" w:rsidRPr="00637671" w:rsidRDefault="00942C65" w:rsidP="00801865">
            <w:pPr>
              <w:spacing w:after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C65" w:rsidRPr="00637671" w:rsidTr="00FD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421" w:type="dxa"/>
            <w:vAlign w:val="center"/>
          </w:tcPr>
          <w:p w:rsidR="00942C65" w:rsidRPr="00FD5E68" w:rsidRDefault="00EA3FBF" w:rsidP="0080186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942C65" w:rsidRPr="00E8145A" w:rsidRDefault="00185A1D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E8145A">
              <w:rPr>
                <w:rFonts w:ascii="Times New Roman" w:hAnsi="Times New Roman" w:cs="Times New Roman"/>
                <w:b/>
                <w:sz w:val="20"/>
                <w:szCs w:val="18"/>
              </w:rPr>
              <w:t>Pvc</w:t>
            </w:r>
            <w:proofErr w:type="spellEnd"/>
            <w:r w:rsidRPr="00E8145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Kapı</w:t>
            </w:r>
          </w:p>
        </w:tc>
        <w:tc>
          <w:tcPr>
            <w:tcW w:w="6379" w:type="dxa"/>
            <w:vAlign w:val="center"/>
          </w:tcPr>
          <w:p w:rsidR="00942C65" w:rsidRDefault="00337837" w:rsidP="008018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PVC</w:t>
            </w:r>
            <w:r w:rsidR="0094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1499">
              <w:rPr>
                <w:rFonts w:ascii="Times New Roman" w:hAnsi="Times New Roman" w:cs="Times New Roman"/>
                <w:sz w:val="18"/>
                <w:szCs w:val="18"/>
              </w:rPr>
              <w:t xml:space="preserve">kapı kanat kalınlığı en az 40 </w:t>
            </w:r>
            <w:r w:rsidR="000820A1">
              <w:rPr>
                <w:rFonts w:ascii="Times New Roman" w:hAnsi="Times New Roman" w:cs="Times New Roman"/>
                <w:sz w:val="18"/>
                <w:szCs w:val="18"/>
              </w:rPr>
              <w:t>mm, en</w:t>
            </w:r>
            <w:r w:rsidR="00071499">
              <w:rPr>
                <w:rFonts w:ascii="Times New Roman" w:hAnsi="Times New Roman" w:cs="Times New Roman"/>
                <w:sz w:val="18"/>
                <w:szCs w:val="18"/>
              </w:rPr>
              <w:t xml:space="preserve"> az 4mm panel kalınlığında</w:t>
            </w:r>
            <w:r w:rsidR="000B603E">
              <w:rPr>
                <w:rFonts w:ascii="Times New Roman" w:hAnsi="Times New Roman" w:cs="Times New Roman"/>
                <w:sz w:val="18"/>
                <w:szCs w:val="18"/>
              </w:rPr>
              <w:t xml:space="preserve">, montaj </w:t>
            </w:r>
            <w:r w:rsidR="000820A1">
              <w:rPr>
                <w:rFonts w:ascii="Times New Roman" w:hAnsi="Times New Roman" w:cs="Times New Roman"/>
                <w:sz w:val="18"/>
                <w:szCs w:val="18"/>
              </w:rPr>
              <w:t>dâhil</w:t>
            </w:r>
          </w:p>
          <w:p w:rsidR="00AC3735" w:rsidRDefault="00AC3735" w:rsidP="00AC37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86F">
              <w:rPr>
                <w:rFonts w:ascii="Times New Roman" w:hAnsi="Times New Roman" w:cs="Times New Roman"/>
                <w:b/>
                <w:sz w:val="18"/>
                <w:szCs w:val="18"/>
              </w:rPr>
              <w:t>Montajlar aşağıda belirtilen köy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686F">
              <w:rPr>
                <w:rFonts w:ascii="Times New Roman" w:hAnsi="Times New Roman" w:cs="Times New Roman"/>
                <w:b/>
                <w:sz w:val="18"/>
                <w:szCs w:val="18"/>
              </w:rPr>
              <w:t>okullarına yapılacaktır.</w:t>
            </w:r>
          </w:p>
          <w:p w:rsidR="00AC3735" w:rsidRPr="00AC3735" w:rsidRDefault="00AC3735" w:rsidP="00AC373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Börümcek</w:t>
            </w:r>
            <w:proofErr w:type="spellEnd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köyü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Börümcek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İlkokulu 1 Adet</w:t>
            </w:r>
          </w:p>
          <w:p w:rsidR="00AC3735" w:rsidRPr="00AC3735" w:rsidRDefault="00AC3735" w:rsidP="00AC373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İbikkaya</w:t>
            </w:r>
            <w:proofErr w:type="spellEnd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köyü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İbikkaya</w:t>
            </w:r>
            <w:proofErr w:type="spellEnd"/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İlkokulu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Adet</w:t>
            </w:r>
          </w:p>
          <w:p w:rsidR="00AC3735" w:rsidRPr="00AC3735" w:rsidRDefault="00AC3735" w:rsidP="00AC3735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Avut köyü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Avut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İlkokulu 1 Adet</w:t>
            </w:r>
            <w:r w:rsidR="00EC69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942C65" w:rsidRPr="009D5029" w:rsidRDefault="000820A1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5029">
              <w:rPr>
                <w:rFonts w:ascii="Times New Roman" w:hAnsi="Times New Roman" w:cs="Times New Roman"/>
                <w:sz w:val="16"/>
                <w:szCs w:val="18"/>
              </w:rPr>
              <w:t>Adet</w:t>
            </w:r>
          </w:p>
        </w:tc>
        <w:tc>
          <w:tcPr>
            <w:tcW w:w="851" w:type="dxa"/>
            <w:vAlign w:val="center"/>
          </w:tcPr>
          <w:p w:rsidR="00942C65" w:rsidRDefault="003968BE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42C65" w:rsidRPr="00637671" w:rsidRDefault="00942C65" w:rsidP="00801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42C65" w:rsidRPr="00637671" w:rsidRDefault="00942C65" w:rsidP="00801865">
            <w:pPr>
              <w:spacing w:after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9A1" w:rsidRPr="00637671" w:rsidTr="00FD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421" w:type="dxa"/>
            <w:vAlign w:val="center"/>
          </w:tcPr>
          <w:p w:rsidR="00BF09A1" w:rsidRPr="00FD5E68" w:rsidRDefault="00EA3FBF" w:rsidP="0080186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BF09A1" w:rsidRPr="00E8145A" w:rsidRDefault="000820A1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8145A">
              <w:rPr>
                <w:rFonts w:ascii="Times New Roman" w:hAnsi="Times New Roman" w:cs="Times New Roman"/>
                <w:b/>
                <w:sz w:val="20"/>
                <w:szCs w:val="18"/>
              </w:rPr>
              <w:t>Kapı</w:t>
            </w:r>
          </w:p>
        </w:tc>
        <w:tc>
          <w:tcPr>
            <w:tcW w:w="6379" w:type="dxa"/>
            <w:vAlign w:val="center"/>
          </w:tcPr>
          <w:p w:rsidR="00BF09A1" w:rsidRDefault="000B603E" w:rsidP="008018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942C65">
              <w:rPr>
                <w:rFonts w:ascii="Times New Roman" w:hAnsi="Times New Roman" w:cs="Times New Roman"/>
                <w:sz w:val="18"/>
                <w:szCs w:val="18"/>
              </w:rPr>
              <w:t>emir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D5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kilidi içinde montaj </w:t>
            </w:r>
            <w:r w:rsidR="009D5029">
              <w:rPr>
                <w:rFonts w:ascii="Times New Roman" w:hAnsi="Times New Roman" w:cs="Times New Roman"/>
                <w:sz w:val="18"/>
                <w:szCs w:val="18"/>
              </w:rPr>
              <w:t>dâhil</w:t>
            </w:r>
          </w:p>
          <w:p w:rsidR="00060EEA" w:rsidRDefault="00060EEA" w:rsidP="00060E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86F">
              <w:rPr>
                <w:rFonts w:ascii="Times New Roman" w:hAnsi="Times New Roman" w:cs="Times New Roman"/>
                <w:b/>
                <w:sz w:val="18"/>
                <w:szCs w:val="18"/>
              </w:rPr>
              <w:t>Montajlar aşağıda belirtilen köy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686F">
              <w:rPr>
                <w:rFonts w:ascii="Times New Roman" w:hAnsi="Times New Roman" w:cs="Times New Roman"/>
                <w:b/>
                <w:sz w:val="18"/>
                <w:szCs w:val="18"/>
              </w:rPr>
              <w:t>okullarına yapılacaktır.</w:t>
            </w:r>
          </w:p>
          <w:p w:rsidR="00060EEA" w:rsidRPr="00AC3735" w:rsidRDefault="00060EEA" w:rsidP="00060EE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Geçit</w:t>
            </w:r>
            <w:r w:rsidRPr="00AC37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köyü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Geçit İlkokulu 1 Adet</w:t>
            </w:r>
          </w:p>
          <w:p w:rsidR="00060EEA" w:rsidRPr="00060EEA" w:rsidRDefault="00060EEA" w:rsidP="00060EE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sz w:val="18"/>
                <w:szCs w:val="18"/>
              </w:rPr>
            </w:pPr>
            <w:r w:rsidRPr="00060E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Avut köyü Avut İlkokulu 1 </w:t>
            </w:r>
            <w:proofErr w:type="gramStart"/>
            <w:r w:rsidRPr="00060E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Adet  </w:t>
            </w:r>
            <w:r w:rsidR="00AA5E67">
              <w:rPr>
                <w:rFonts w:ascii="Times New Roman" w:hAnsi="Times New Roman" w:cs="Times New Roman"/>
                <w:b/>
                <w:sz w:val="18"/>
                <w:szCs w:val="18"/>
              </w:rPr>
              <w:t>çift</w:t>
            </w:r>
            <w:proofErr w:type="gramEnd"/>
            <w:r w:rsidR="00AA5E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kanatlı</w:t>
            </w:r>
          </w:p>
        </w:tc>
        <w:tc>
          <w:tcPr>
            <w:tcW w:w="708" w:type="dxa"/>
            <w:vAlign w:val="center"/>
          </w:tcPr>
          <w:p w:rsidR="00BF09A1" w:rsidRPr="009D5029" w:rsidRDefault="000820A1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5029">
              <w:rPr>
                <w:rFonts w:ascii="Times New Roman" w:hAnsi="Times New Roman" w:cs="Times New Roman"/>
                <w:sz w:val="16"/>
                <w:szCs w:val="18"/>
              </w:rPr>
              <w:t>Adet</w:t>
            </w:r>
          </w:p>
        </w:tc>
        <w:tc>
          <w:tcPr>
            <w:tcW w:w="851" w:type="dxa"/>
            <w:vAlign w:val="center"/>
          </w:tcPr>
          <w:p w:rsidR="00BF09A1" w:rsidRPr="00294DE2" w:rsidRDefault="006924E2" w:rsidP="008018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1B5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F09A1" w:rsidRPr="00294DE2" w:rsidRDefault="00BF09A1" w:rsidP="00801865">
            <w:pPr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BF09A1" w:rsidRPr="00637671" w:rsidRDefault="00BF09A1" w:rsidP="00801865">
            <w:pPr>
              <w:spacing w:after="0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D72" w:rsidRPr="00637671" w:rsidTr="00FD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421" w:type="dxa"/>
            <w:vAlign w:val="center"/>
          </w:tcPr>
          <w:p w:rsidR="009C5D72" w:rsidRPr="00FD5E68" w:rsidRDefault="00EA3FBF" w:rsidP="0080186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9C5D72" w:rsidRPr="00E8145A" w:rsidRDefault="009C5D72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Kapı </w:t>
            </w:r>
          </w:p>
        </w:tc>
        <w:tc>
          <w:tcPr>
            <w:tcW w:w="6379" w:type="dxa"/>
            <w:vAlign w:val="center"/>
          </w:tcPr>
          <w:p w:rsidR="009C5D72" w:rsidRDefault="009C5D72" w:rsidP="008018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Ahşap kapı,1.kalite montajı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dahil.avut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ilkokuluna yapılacaktır.</w:t>
            </w:r>
          </w:p>
        </w:tc>
        <w:tc>
          <w:tcPr>
            <w:tcW w:w="708" w:type="dxa"/>
            <w:vAlign w:val="center"/>
          </w:tcPr>
          <w:p w:rsidR="009C5D72" w:rsidRPr="009D5029" w:rsidRDefault="009C5D72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adet</w:t>
            </w:r>
            <w:proofErr w:type="gramEnd"/>
          </w:p>
        </w:tc>
        <w:tc>
          <w:tcPr>
            <w:tcW w:w="851" w:type="dxa"/>
            <w:vAlign w:val="center"/>
          </w:tcPr>
          <w:p w:rsidR="009C5D72" w:rsidRDefault="009C5D72" w:rsidP="008018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3FB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</w:p>
        </w:tc>
        <w:tc>
          <w:tcPr>
            <w:tcW w:w="709" w:type="dxa"/>
          </w:tcPr>
          <w:p w:rsidR="009C5D72" w:rsidRPr="00294DE2" w:rsidRDefault="009C5D72" w:rsidP="00801865">
            <w:pPr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C5D72" w:rsidRPr="00637671" w:rsidRDefault="009C5D72" w:rsidP="00801865">
            <w:pPr>
              <w:spacing w:after="0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9A1" w:rsidRPr="00637671" w:rsidTr="00FD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421" w:type="dxa"/>
            <w:vAlign w:val="center"/>
          </w:tcPr>
          <w:p w:rsidR="00BF09A1" w:rsidRPr="00FD5E68" w:rsidRDefault="00EA3FBF" w:rsidP="0080186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BF09A1" w:rsidRPr="00E8145A" w:rsidRDefault="00185A1D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8145A">
              <w:rPr>
                <w:rFonts w:ascii="Times New Roman" w:hAnsi="Times New Roman" w:cs="Times New Roman"/>
                <w:b/>
                <w:sz w:val="20"/>
                <w:szCs w:val="18"/>
              </w:rPr>
              <w:t>Su Deposu</w:t>
            </w:r>
          </w:p>
        </w:tc>
        <w:tc>
          <w:tcPr>
            <w:tcW w:w="6379" w:type="dxa"/>
            <w:vAlign w:val="center"/>
          </w:tcPr>
          <w:p w:rsidR="00060EEA" w:rsidRDefault="001B5C1B" w:rsidP="008018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Paslanmaz çelik(</w:t>
            </w:r>
            <w:r w:rsidR="000820A1">
              <w:rPr>
                <w:rFonts w:ascii="Times New Roman" w:hAnsi="Times New Roman" w:cs="Times New Roman"/>
                <w:sz w:val="18"/>
                <w:szCs w:val="18"/>
              </w:rPr>
              <w:t>şamandıra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20A1">
              <w:rPr>
                <w:rFonts w:ascii="Times New Roman" w:hAnsi="Times New Roman" w:cs="Times New Roman"/>
                <w:sz w:val="18"/>
                <w:szCs w:val="18"/>
              </w:rPr>
              <w:t>dâhil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C5D72">
              <w:rPr>
                <w:rFonts w:ascii="Times New Roman" w:hAnsi="Times New Roman" w:cs="Times New Roman"/>
                <w:sz w:val="18"/>
                <w:szCs w:val="18"/>
              </w:rPr>
              <w:t xml:space="preserve"> 1000 </w:t>
            </w:r>
            <w:proofErr w:type="spellStart"/>
            <w:r w:rsidR="000B603E">
              <w:rPr>
                <w:rFonts w:ascii="Times New Roman" w:hAnsi="Times New Roman" w:cs="Times New Roman"/>
                <w:sz w:val="18"/>
                <w:szCs w:val="18"/>
              </w:rPr>
              <w:t>lt</w:t>
            </w:r>
            <w:proofErr w:type="spellEnd"/>
            <w:r w:rsidR="000B603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F09A1" w:rsidRPr="00060EEA" w:rsidRDefault="00060EEA" w:rsidP="008018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Montaj </w:t>
            </w:r>
            <w:proofErr w:type="spellStart"/>
            <w:r w:rsidRPr="00060EEA">
              <w:rPr>
                <w:rFonts w:ascii="Times New Roman" w:hAnsi="Times New Roman" w:cs="Times New Roman"/>
                <w:b/>
                <w:sz w:val="18"/>
                <w:szCs w:val="18"/>
              </w:rPr>
              <w:t>Akbaşak</w:t>
            </w:r>
            <w:proofErr w:type="spellEnd"/>
            <w:r w:rsidRPr="00060E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köyü </w:t>
            </w:r>
            <w:proofErr w:type="spellStart"/>
            <w:r w:rsidRPr="00060EEA">
              <w:rPr>
                <w:rFonts w:ascii="Times New Roman" w:hAnsi="Times New Roman" w:cs="Times New Roman"/>
                <w:b/>
                <w:sz w:val="18"/>
                <w:szCs w:val="18"/>
              </w:rPr>
              <w:t>Akbaşak</w:t>
            </w:r>
            <w:proofErr w:type="spellEnd"/>
            <w:r w:rsidRPr="00060E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İlkokuluna yapılacaktır</w:t>
            </w:r>
          </w:p>
        </w:tc>
        <w:tc>
          <w:tcPr>
            <w:tcW w:w="708" w:type="dxa"/>
            <w:vAlign w:val="center"/>
          </w:tcPr>
          <w:p w:rsidR="00BF09A1" w:rsidRPr="009D5029" w:rsidRDefault="000820A1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5029">
              <w:rPr>
                <w:rFonts w:ascii="Times New Roman" w:hAnsi="Times New Roman" w:cs="Times New Roman"/>
                <w:sz w:val="16"/>
                <w:szCs w:val="18"/>
              </w:rPr>
              <w:t>Adet</w:t>
            </w:r>
          </w:p>
        </w:tc>
        <w:tc>
          <w:tcPr>
            <w:tcW w:w="851" w:type="dxa"/>
            <w:vAlign w:val="center"/>
          </w:tcPr>
          <w:p w:rsidR="00BF09A1" w:rsidRPr="00637671" w:rsidRDefault="00EA3FBF" w:rsidP="0080186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09A1" w:rsidRPr="006376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F09A1" w:rsidRPr="00637671" w:rsidRDefault="00BF09A1" w:rsidP="00801865">
            <w:pPr>
              <w:spacing w:after="0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BF09A1" w:rsidRPr="00637671" w:rsidRDefault="00BF09A1" w:rsidP="00801865">
            <w:pPr>
              <w:spacing w:after="0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D72" w:rsidRPr="00637671" w:rsidTr="00FD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421" w:type="dxa"/>
            <w:vAlign w:val="center"/>
          </w:tcPr>
          <w:p w:rsidR="009C5D72" w:rsidRPr="00FD5E68" w:rsidRDefault="00EA3FBF" w:rsidP="0080186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9C5D72" w:rsidRPr="00E8145A" w:rsidRDefault="00185A1D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Pencere Camı</w:t>
            </w:r>
          </w:p>
        </w:tc>
        <w:tc>
          <w:tcPr>
            <w:tcW w:w="6379" w:type="dxa"/>
            <w:vAlign w:val="center"/>
          </w:tcPr>
          <w:p w:rsidR="009C5D72" w:rsidRDefault="009C5D72" w:rsidP="008018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1.sınıf 50x100 cm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boyutlarında.montaj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dahil avut ilkokuluna yapılacaktır.</w:t>
            </w:r>
          </w:p>
        </w:tc>
        <w:tc>
          <w:tcPr>
            <w:tcW w:w="708" w:type="dxa"/>
            <w:vAlign w:val="center"/>
          </w:tcPr>
          <w:p w:rsidR="009C5D72" w:rsidRPr="009D5029" w:rsidRDefault="009C5D72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adet</w:t>
            </w:r>
            <w:proofErr w:type="gramEnd"/>
          </w:p>
        </w:tc>
        <w:tc>
          <w:tcPr>
            <w:tcW w:w="851" w:type="dxa"/>
            <w:vAlign w:val="center"/>
          </w:tcPr>
          <w:p w:rsidR="009C5D72" w:rsidRPr="00637671" w:rsidRDefault="009C5D72" w:rsidP="0080186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C5D72" w:rsidRPr="00637671" w:rsidRDefault="009C5D72" w:rsidP="00801865">
            <w:pPr>
              <w:spacing w:after="0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9C5D72" w:rsidRPr="00637671" w:rsidRDefault="009C5D72" w:rsidP="00801865">
            <w:pPr>
              <w:spacing w:after="0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D72" w:rsidRPr="00637671" w:rsidTr="00FD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421" w:type="dxa"/>
            <w:vAlign w:val="center"/>
          </w:tcPr>
          <w:p w:rsidR="009C5D72" w:rsidRPr="00FD5E68" w:rsidRDefault="00EA3FBF" w:rsidP="0080186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9C5D72" w:rsidRDefault="009C5D72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Pencere </w:t>
            </w:r>
            <w:r w:rsidR="00185A1D">
              <w:rPr>
                <w:rFonts w:ascii="Times New Roman" w:hAnsi="Times New Roman" w:cs="Times New Roman"/>
                <w:b/>
                <w:sz w:val="20"/>
                <w:szCs w:val="18"/>
              </w:rPr>
              <w:t>Kolu</w:t>
            </w:r>
          </w:p>
        </w:tc>
        <w:tc>
          <w:tcPr>
            <w:tcW w:w="6379" w:type="dxa"/>
            <w:vAlign w:val="center"/>
          </w:tcPr>
          <w:p w:rsidR="009C5D72" w:rsidRDefault="00AC57B0" w:rsidP="008018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sınıf.mekanizması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montajı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dahil.A</w:t>
            </w:r>
            <w:r w:rsidR="009C5D72">
              <w:rPr>
                <w:rFonts w:ascii="Times New Roman" w:hAnsi="Times New Roman" w:cs="Times New Roman"/>
                <w:sz w:val="18"/>
                <w:szCs w:val="18"/>
              </w:rPr>
              <w:t>vut</w:t>
            </w:r>
            <w:proofErr w:type="spellEnd"/>
            <w:r w:rsidR="009C5D72">
              <w:rPr>
                <w:rFonts w:ascii="Times New Roman" w:hAnsi="Times New Roman" w:cs="Times New Roman"/>
                <w:sz w:val="18"/>
                <w:szCs w:val="18"/>
              </w:rPr>
              <w:t xml:space="preserve"> ilkokula </w:t>
            </w:r>
            <w:r w:rsidR="00EA3FBF">
              <w:rPr>
                <w:rFonts w:ascii="Times New Roman" w:hAnsi="Times New Roman" w:cs="Times New Roman"/>
                <w:sz w:val="18"/>
                <w:szCs w:val="18"/>
              </w:rPr>
              <w:t>yapılacaktır.</w:t>
            </w:r>
          </w:p>
        </w:tc>
        <w:tc>
          <w:tcPr>
            <w:tcW w:w="708" w:type="dxa"/>
            <w:vAlign w:val="center"/>
          </w:tcPr>
          <w:p w:rsidR="009C5D72" w:rsidRDefault="00EA3FBF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adet</w:t>
            </w:r>
            <w:proofErr w:type="gramEnd"/>
          </w:p>
        </w:tc>
        <w:tc>
          <w:tcPr>
            <w:tcW w:w="851" w:type="dxa"/>
            <w:vAlign w:val="center"/>
          </w:tcPr>
          <w:p w:rsidR="009C5D72" w:rsidRDefault="00EA3FBF" w:rsidP="0080186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C5D72" w:rsidRPr="00637671" w:rsidRDefault="009C5D72" w:rsidP="00801865">
            <w:pPr>
              <w:spacing w:after="0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9C5D72" w:rsidRPr="00637671" w:rsidRDefault="009C5D72" w:rsidP="00801865">
            <w:pPr>
              <w:spacing w:after="0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3FBF" w:rsidRPr="00637671" w:rsidTr="00FD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421" w:type="dxa"/>
            <w:vAlign w:val="center"/>
          </w:tcPr>
          <w:p w:rsidR="00EA3FBF" w:rsidRPr="00FD5E68" w:rsidRDefault="00EA3FBF" w:rsidP="0080186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EA3FBF" w:rsidRDefault="00EA3FBF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Slikon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185A1D">
              <w:rPr>
                <w:rFonts w:ascii="Times New Roman" w:hAnsi="Times New Roman" w:cs="Times New Roman"/>
                <w:b/>
                <w:sz w:val="20"/>
                <w:szCs w:val="18"/>
              </w:rPr>
              <w:t>Yapıştırıcı</w:t>
            </w:r>
          </w:p>
        </w:tc>
        <w:tc>
          <w:tcPr>
            <w:tcW w:w="6379" w:type="dxa"/>
            <w:vAlign w:val="center"/>
          </w:tcPr>
          <w:p w:rsidR="00EA3FBF" w:rsidRDefault="00EA3FBF" w:rsidP="008018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sınıf  280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ml.</w:t>
            </w:r>
          </w:p>
        </w:tc>
        <w:tc>
          <w:tcPr>
            <w:tcW w:w="708" w:type="dxa"/>
            <w:vAlign w:val="center"/>
          </w:tcPr>
          <w:p w:rsidR="00EA3FBF" w:rsidRDefault="00EA3FBF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adet</w:t>
            </w:r>
            <w:proofErr w:type="gramEnd"/>
          </w:p>
        </w:tc>
        <w:tc>
          <w:tcPr>
            <w:tcW w:w="851" w:type="dxa"/>
            <w:vAlign w:val="center"/>
          </w:tcPr>
          <w:p w:rsidR="00EA3FBF" w:rsidRDefault="00EA3FBF" w:rsidP="0080186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A3FBF" w:rsidRPr="00637671" w:rsidRDefault="00EA3FBF" w:rsidP="00801865">
            <w:pPr>
              <w:spacing w:after="0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EA3FBF" w:rsidRPr="00637671" w:rsidRDefault="00EA3FBF" w:rsidP="00801865">
            <w:pPr>
              <w:spacing w:after="0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22AA" w:rsidRPr="00637671" w:rsidTr="00FD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421" w:type="dxa"/>
            <w:vAlign w:val="center"/>
          </w:tcPr>
          <w:p w:rsidR="002422AA" w:rsidRPr="00FD5E68" w:rsidRDefault="00EA3FBF" w:rsidP="0080186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2422AA" w:rsidRPr="00E8145A" w:rsidRDefault="000820A1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8145A">
              <w:rPr>
                <w:rFonts w:ascii="Times New Roman" w:hAnsi="Times New Roman" w:cs="Times New Roman"/>
                <w:b/>
                <w:sz w:val="20"/>
                <w:szCs w:val="18"/>
              </w:rPr>
              <w:t>Çimento</w:t>
            </w:r>
          </w:p>
        </w:tc>
        <w:tc>
          <w:tcPr>
            <w:tcW w:w="6379" w:type="dxa"/>
            <w:vAlign w:val="center"/>
          </w:tcPr>
          <w:p w:rsidR="002422AA" w:rsidRDefault="002422AA" w:rsidP="008018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kg torbalarda 1. kalite</w:t>
            </w:r>
          </w:p>
        </w:tc>
        <w:tc>
          <w:tcPr>
            <w:tcW w:w="708" w:type="dxa"/>
            <w:vAlign w:val="center"/>
          </w:tcPr>
          <w:p w:rsidR="002422AA" w:rsidRPr="009D5029" w:rsidRDefault="002422AA" w:rsidP="008018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5029">
              <w:rPr>
                <w:rFonts w:ascii="Times New Roman" w:hAnsi="Times New Roman" w:cs="Times New Roman"/>
                <w:sz w:val="16"/>
                <w:szCs w:val="18"/>
              </w:rPr>
              <w:t>Adet</w:t>
            </w:r>
          </w:p>
        </w:tc>
        <w:tc>
          <w:tcPr>
            <w:tcW w:w="851" w:type="dxa"/>
            <w:vAlign w:val="center"/>
          </w:tcPr>
          <w:p w:rsidR="002422AA" w:rsidRDefault="008263CB" w:rsidP="00801865">
            <w:pPr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422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422AA" w:rsidRPr="00637671" w:rsidRDefault="002422AA" w:rsidP="00801865">
            <w:pPr>
              <w:spacing w:after="0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2422AA" w:rsidRPr="00637671" w:rsidRDefault="002422AA" w:rsidP="00801865">
            <w:pPr>
              <w:spacing w:after="0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3FC7" w:rsidRPr="00637671" w:rsidTr="00FD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421" w:type="dxa"/>
            <w:vAlign w:val="center"/>
          </w:tcPr>
          <w:p w:rsidR="002A3FC7" w:rsidRPr="00FD5E68" w:rsidRDefault="00EA3FBF" w:rsidP="0080186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21</w:t>
            </w:r>
          </w:p>
        </w:tc>
        <w:tc>
          <w:tcPr>
            <w:tcW w:w="992" w:type="dxa"/>
            <w:vAlign w:val="center"/>
          </w:tcPr>
          <w:p w:rsidR="002A3FC7" w:rsidRPr="00E8145A" w:rsidRDefault="00B245FA" w:rsidP="0080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Briket</w:t>
            </w:r>
          </w:p>
        </w:tc>
        <w:tc>
          <w:tcPr>
            <w:tcW w:w="6379" w:type="dxa"/>
            <w:vAlign w:val="center"/>
          </w:tcPr>
          <w:p w:rsidR="002A3FC7" w:rsidRDefault="00110AA8" w:rsidP="008018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1.kalite avut ilkokulu</w:t>
            </w:r>
          </w:p>
        </w:tc>
        <w:tc>
          <w:tcPr>
            <w:tcW w:w="708" w:type="dxa"/>
            <w:vAlign w:val="center"/>
          </w:tcPr>
          <w:p w:rsidR="002A3FC7" w:rsidRPr="009D5029" w:rsidRDefault="00B245FA" w:rsidP="008018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Adet</w:t>
            </w:r>
          </w:p>
        </w:tc>
        <w:tc>
          <w:tcPr>
            <w:tcW w:w="851" w:type="dxa"/>
            <w:vAlign w:val="center"/>
          </w:tcPr>
          <w:p w:rsidR="002A3FC7" w:rsidRDefault="00110AA8" w:rsidP="00801865">
            <w:pPr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2A3FC7" w:rsidRPr="00637671" w:rsidRDefault="002A3FC7" w:rsidP="00801865">
            <w:pPr>
              <w:spacing w:after="0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2A3FC7" w:rsidRPr="00637671" w:rsidRDefault="002A3FC7" w:rsidP="00801865">
            <w:pPr>
              <w:spacing w:after="0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245FA" w:rsidRPr="00B245FA" w:rsidRDefault="00B245FA" w:rsidP="00B245F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37671">
        <w:rPr>
          <w:rFonts w:ascii="Times New Roman" w:hAnsi="Times New Roman" w:cs="Times New Roman"/>
          <w:b/>
          <w:sz w:val="18"/>
          <w:szCs w:val="18"/>
        </w:rPr>
        <w:t>2</w:t>
      </w:r>
      <w:r w:rsidRPr="00B245FA">
        <w:rPr>
          <w:rFonts w:ascii="Times New Roman" w:hAnsi="Times New Roman" w:cs="Times New Roman"/>
          <w:b/>
          <w:sz w:val="18"/>
          <w:szCs w:val="18"/>
        </w:rPr>
        <w:t xml:space="preserve">.Malzemeler muayene teslim alma komisyonu tarafından kontrol edildikten sonra teslim alınacaktır. </w:t>
      </w:r>
    </w:p>
    <w:p w:rsidR="00D87C1B" w:rsidRPr="00B245FA" w:rsidRDefault="00B245FA" w:rsidP="00B245F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45FA">
        <w:rPr>
          <w:rFonts w:ascii="Times New Roman" w:hAnsi="Times New Roman" w:cs="Times New Roman"/>
          <w:b/>
          <w:sz w:val="18"/>
          <w:szCs w:val="18"/>
        </w:rPr>
        <w:t>3.Malzemeler birinci kalite olacaktır.</w:t>
      </w:r>
    </w:p>
    <w:p w:rsidR="00D87C1B" w:rsidRDefault="00B245FA" w:rsidP="00B245F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45FA">
        <w:rPr>
          <w:rFonts w:ascii="Times New Roman" w:hAnsi="Times New Roman" w:cs="Times New Roman"/>
          <w:b/>
          <w:sz w:val="18"/>
          <w:szCs w:val="18"/>
        </w:rPr>
        <w:t>4.Malzemeler nakliyesi, yükleyip indirme işlemleri yükleyiciye aittir.</w:t>
      </w:r>
    </w:p>
    <w:p w:rsidR="00D87C1B" w:rsidRPr="00B245FA" w:rsidRDefault="00D87C1B" w:rsidP="00B245F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5.Sökülüp montajı yapılacak malzemelerin sök-tak işlemleri yükleniciye aittir.</w:t>
      </w:r>
    </w:p>
    <w:p w:rsidR="00B245FA" w:rsidRPr="00B245FA" w:rsidRDefault="00B245FA" w:rsidP="00B245F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45FA">
        <w:rPr>
          <w:rFonts w:ascii="Times New Roman" w:hAnsi="Times New Roman" w:cs="Times New Roman"/>
          <w:b/>
          <w:sz w:val="18"/>
          <w:szCs w:val="18"/>
        </w:rPr>
        <w:t>6.Fiyatlara KDV. Hariç fiyat verilecektir.</w:t>
      </w:r>
    </w:p>
    <w:p w:rsidR="00D37440" w:rsidRDefault="00B245FA" w:rsidP="00B245F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45FA">
        <w:rPr>
          <w:rFonts w:ascii="Times New Roman" w:hAnsi="Times New Roman" w:cs="Times New Roman"/>
          <w:b/>
          <w:sz w:val="18"/>
          <w:szCs w:val="18"/>
        </w:rPr>
        <w:t>7.Teklifler Çüngüş İlçe Milli Eğitim Müdürlüğüne elden teslim edilecektir.</w:t>
      </w:r>
    </w:p>
    <w:p w:rsidR="00505FF8" w:rsidRPr="00637671" w:rsidRDefault="00505FF8" w:rsidP="00B245F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A0695" w:rsidRPr="00637671" w:rsidRDefault="00AA0695" w:rsidP="00AA0695">
      <w:pPr>
        <w:rPr>
          <w:rFonts w:ascii="Times New Roman" w:hAnsi="Times New Roman" w:cs="Times New Roman"/>
          <w:b/>
          <w:sz w:val="18"/>
          <w:szCs w:val="18"/>
        </w:rPr>
      </w:pPr>
    </w:p>
    <w:sectPr w:rsidR="00AA0695" w:rsidRPr="00637671" w:rsidSect="00B24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1B" w:rsidRDefault="00E17D1B" w:rsidP="00637671">
      <w:pPr>
        <w:spacing w:after="0" w:line="240" w:lineRule="auto"/>
      </w:pPr>
      <w:r>
        <w:separator/>
      </w:r>
    </w:p>
  </w:endnote>
  <w:endnote w:type="continuationSeparator" w:id="0">
    <w:p w:rsidR="00E17D1B" w:rsidRDefault="00E17D1B" w:rsidP="006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1B" w:rsidRDefault="00E17D1B" w:rsidP="00637671">
      <w:pPr>
        <w:spacing w:after="0" w:line="240" w:lineRule="auto"/>
      </w:pPr>
      <w:r>
        <w:separator/>
      </w:r>
    </w:p>
  </w:footnote>
  <w:footnote w:type="continuationSeparator" w:id="0">
    <w:p w:rsidR="00E17D1B" w:rsidRDefault="00E17D1B" w:rsidP="0063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F1B"/>
    <w:multiLevelType w:val="hybridMultilevel"/>
    <w:tmpl w:val="986836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1D8"/>
    <w:multiLevelType w:val="hybridMultilevel"/>
    <w:tmpl w:val="7E6800AA"/>
    <w:lvl w:ilvl="0" w:tplc="E1507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3D29"/>
    <w:multiLevelType w:val="hybridMultilevel"/>
    <w:tmpl w:val="9F6ED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761C3"/>
    <w:multiLevelType w:val="hybridMultilevel"/>
    <w:tmpl w:val="B578303E"/>
    <w:lvl w:ilvl="0" w:tplc="21F63F68">
      <w:start w:val="1"/>
      <w:numFmt w:val="decimal"/>
      <w:lvlText w:val="%1."/>
      <w:lvlJc w:val="left"/>
      <w:pPr>
        <w:ind w:left="76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21D93E30"/>
    <w:multiLevelType w:val="hybridMultilevel"/>
    <w:tmpl w:val="FD3ECEE6"/>
    <w:lvl w:ilvl="0" w:tplc="F4EED054">
      <w:start w:val="1"/>
      <w:numFmt w:val="decimal"/>
      <w:lvlText w:val="%1."/>
      <w:lvlJc w:val="left"/>
      <w:pPr>
        <w:ind w:left="76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2DEE3E71"/>
    <w:multiLevelType w:val="hybridMultilevel"/>
    <w:tmpl w:val="6A9A37B6"/>
    <w:lvl w:ilvl="0" w:tplc="041F000F">
      <w:start w:val="1"/>
      <w:numFmt w:val="decimal"/>
      <w:lvlText w:val="%1."/>
      <w:lvlJc w:val="left"/>
      <w:pPr>
        <w:ind w:left="612" w:hanging="360"/>
      </w:p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3A93517B"/>
    <w:multiLevelType w:val="hybridMultilevel"/>
    <w:tmpl w:val="3B163C80"/>
    <w:lvl w:ilvl="0" w:tplc="7BA02B6E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F70DB"/>
    <w:multiLevelType w:val="hybridMultilevel"/>
    <w:tmpl w:val="1E085B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643B0"/>
    <w:multiLevelType w:val="hybridMultilevel"/>
    <w:tmpl w:val="5B0A2148"/>
    <w:lvl w:ilvl="0" w:tplc="0BB2E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A06F5"/>
    <w:multiLevelType w:val="hybridMultilevel"/>
    <w:tmpl w:val="A990AA34"/>
    <w:lvl w:ilvl="0" w:tplc="0BB2E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00904"/>
    <w:multiLevelType w:val="hybridMultilevel"/>
    <w:tmpl w:val="3ECC8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9A"/>
    <w:rsid w:val="0002425A"/>
    <w:rsid w:val="00060EEA"/>
    <w:rsid w:val="00071499"/>
    <w:rsid w:val="000724D5"/>
    <w:rsid w:val="000820A1"/>
    <w:rsid w:val="00096885"/>
    <w:rsid w:val="000B333B"/>
    <w:rsid w:val="000B603E"/>
    <w:rsid w:val="000D0C01"/>
    <w:rsid w:val="000D5FD8"/>
    <w:rsid w:val="00100752"/>
    <w:rsid w:val="00110AA8"/>
    <w:rsid w:val="0014759E"/>
    <w:rsid w:val="00174626"/>
    <w:rsid w:val="0018169E"/>
    <w:rsid w:val="00185A1D"/>
    <w:rsid w:val="001A5EBB"/>
    <w:rsid w:val="001B5C1B"/>
    <w:rsid w:val="001C3B61"/>
    <w:rsid w:val="001F1988"/>
    <w:rsid w:val="002422AA"/>
    <w:rsid w:val="00265B53"/>
    <w:rsid w:val="00294DE2"/>
    <w:rsid w:val="002A3FC7"/>
    <w:rsid w:val="002B7519"/>
    <w:rsid w:val="002D0604"/>
    <w:rsid w:val="00311D70"/>
    <w:rsid w:val="00337837"/>
    <w:rsid w:val="00345B94"/>
    <w:rsid w:val="00350E2B"/>
    <w:rsid w:val="003968BE"/>
    <w:rsid w:val="003A383D"/>
    <w:rsid w:val="00430BCD"/>
    <w:rsid w:val="004357B4"/>
    <w:rsid w:val="0044380C"/>
    <w:rsid w:val="00494287"/>
    <w:rsid w:val="00505FF8"/>
    <w:rsid w:val="0052472D"/>
    <w:rsid w:val="005B08D1"/>
    <w:rsid w:val="005C402E"/>
    <w:rsid w:val="005C4463"/>
    <w:rsid w:val="005C6C4A"/>
    <w:rsid w:val="00616224"/>
    <w:rsid w:val="00637671"/>
    <w:rsid w:val="006578C5"/>
    <w:rsid w:val="006924E2"/>
    <w:rsid w:val="00697619"/>
    <w:rsid w:val="006B58EA"/>
    <w:rsid w:val="006F640F"/>
    <w:rsid w:val="00707DF6"/>
    <w:rsid w:val="00742D26"/>
    <w:rsid w:val="00751216"/>
    <w:rsid w:val="00761311"/>
    <w:rsid w:val="007744FE"/>
    <w:rsid w:val="007B2133"/>
    <w:rsid w:val="007C4474"/>
    <w:rsid w:val="007F2E3C"/>
    <w:rsid w:val="00801865"/>
    <w:rsid w:val="0080773B"/>
    <w:rsid w:val="008263CB"/>
    <w:rsid w:val="00832FCF"/>
    <w:rsid w:val="00856980"/>
    <w:rsid w:val="008A524E"/>
    <w:rsid w:val="008E38E9"/>
    <w:rsid w:val="009150DF"/>
    <w:rsid w:val="00942C65"/>
    <w:rsid w:val="009A0242"/>
    <w:rsid w:val="009A268A"/>
    <w:rsid w:val="009B52EE"/>
    <w:rsid w:val="009C5D72"/>
    <w:rsid w:val="009D5029"/>
    <w:rsid w:val="009E1668"/>
    <w:rsid w:val="009E6217"/>
    <w:rsid w:val="00A13D82"/>
    <w:rsid w:val="00AA0695"/>
    <w:rsid w:val="00AA361F"/>
    <w:rsid w:val="00AA5E67"/>
    <w:rsid w:val="00AC3185"/>
    <w:rsid w:val="00AC3735"/>
    <w:rsid w:val="00AC57B0"/>
    <w:rsid w:val="00B245FA"/>
    <w:rsid w:val="00B3055C"/>
    <w:rsid w:val="00B355CF"/>
    <w:rsid w:val="00B4297A"/>
    <w:rsid w:val="00B5081E"/>
    <w:rsid w:val="00BB3965"/>
    <w:rsid w:val="00BB4CB3"/>
    <w:rsid w:val="00BB5D56"/>
    <w:rsid w:val="00BC32D5"/>
    <w:rsid w:val="00BD1ED2"/>
    <w:rsid w:val="00BF09A1"/>
    <w:rsid w:val="00C51295"/>
    <w:rsid w:val="00CE7001"/>
    <w:rsid w:val="00D37440"/>
    <w:rsid w:val="00D40FC4"/>
    <w:rsid w:val="00D87C1B"/>
    <w:rsid w:val="00D967C0"/>
    <w:rsid w:val="00D97E53"/>
    <w:rsid w:val="00E172C9"/>
    <w:rsid w:val="00E17D1B"/>
    <w:rsid w:val="00E80BBC"/>
    <w:rsid w:val="00E8145A"/>
    <w:rsid w:val="00E87358"/>
    <w:rsid w:val="00EA3FBF"/>
    <w:rsid w:val="00EA4F38"/>
    <w:rsid w:val="00EC6957"/>
    <w:rsid w:val="00ED0E1E"/>
    <w:rsid w:val="00EE5EF9"/>
    <w:rsid w:val="00F9089A"/>
    <w:rsid w:val="00FD5E68"/>
    <w:rsid w:val="00FE686F"/>
    <w:rsid w:val="00FF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D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F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3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7671"/>
  </w:style>
  <w:style w:type="paragraph" w:styleId="Altbilgi">
    <w:name w:val="footer"/>
    <w:basedOn w:val="Normal"/>
    <w:link w:val="AltbilgiChar"/>
    <w:uiPriority w:val="99"/>
    <w:unhideWhenUsed/>
    <w:rsid w:val="0063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671"/>
  </w:style>
  <w:style w:type="character" w:customStyle="1" w:styleId="w8qarf">
    <w:name w:val="w8qarf"/>
    <w:basedOn w:val="VarsaylanParagrafYazTipi"/>
    <w:rsid w:val="00637671"/>
  </w:style>
  <w:style w:type="character" w:styleId="Kpr">
    <w:name w:val="Hyperlink"/>
    <w:basedOn w:val="VarsaylanParagrafYazTipi"/>
    <w:uiPriority w:val="99"/>
    <w:semiHidden/>
    <w:unhideWhenUsed/>
    <w:rsid w:val="00637671"/>
    <w:rPr>
      <w:color w:val="0000FF"/>
      <w:u w:val="single"/>
    </w:rPr>
  </w:style>
  <w:style w:type="character" w:customStyle="1" w:styleId="lrzxr">
    <w:name w:val="lrzxr"/>
    <w:basedOn w:val="VarsaylanParagrafYazTipi"/>
    <w:rsid w:val="00637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D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F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3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7671"/>
  </w:style>
  <w:style w:type="paragraph" w:styleId="Altbilgi">
    <w:name w:val="footer"/>
    <w:basedOn w:val="Normal"/>
    <w:link w:val="AltbilgiChar"/>
    <w:uiPriority w:val="99"/>
    <w:unhideWhenUsed/>
    <w:rsid w:val="0063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671"/>
  </w:style>
  <w:style w:type="character" w:customStyle="1" w:styleId="w8qarf">
    <w:name w:val="w8qarf"/>
    <w:basedOn w:val="VarsaylanParagrafYazTipi"/>
    <w:rsid w:val="00637671"/>
  </w:style>
  <w:style w:type="character" w:styleId="Kpr">
    <w:name w:val="Hyperlink"/>
    <w:basedOn w:val="VarsaylanParagrafYazTipi"/>
    <w:uiPriority w:val="99"/>
    <w:semiHidden/>
    <w:unhideWhenUsed/>
    <w:rsid w:val="00637671"/>
    <w:rPr>
      <w:color w:val="0000FF"/>
      <w:u w:val="single"/>
    </w:rPr>
  </w:style>
  <w:style w:type="character" w:customStyle="1" w:styleId="lrzxr">
    <w:name w:val="lrzxr"/>
    <w:basedOn w:val="VarsaylanParagrafYazTipi"/>
    <w:rsid w:val="0063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alfred</cp:lastModifiedBy>
  <cp:revision>2</cp:revision>
  <cp:lastPrinted>2023-11-06T11:25:00Z</cp:lastPrinted>
  <dcterms:created xsi:type="dcterms:W3CDTF">2023-11-07T10:43:00Z</dcterms:created>
  <dcterms:modified xsi:type="dcterms:W3CDTF">2023-11-07T10:43:00Z</dcterms:modified>
</cp:coreProperties>
</file>